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0F" w:rsidRDefault="0021640F" w:rsidP="003B14A3">
      <w:pPr>
        <w:spacing w:after="0" w:line="240" w:lineRule="auto"/>
        <w:rPr>
          <w:rFonts w:ascii="Times New Roman" w:eastAsia="Times New Roman" w:hAnsi="Times New Roman" w:cs="Times New Roman"/>
          <w:color w:val="000000"/>
          <w:sz w:val="28"/>
          <w:szCs w:val="28"/>
        </w:rPr>
      </w:pPr>
    </w:p>
    <w:p w:rsidR="002D54AE" w:rsidRDefault="002D54AE" w:rsidP="003B14A3">
      <w:pPr>
        <w:spacing w:after="0" w:line="240" w:lineRule="auto"/>
        <w:jc w:val="center"/>
        <w:rPr>
          <w:rFonts w:ascii="Calibri" w:eastAsia="Calibri" w:hAnsi="Calibri" w:cs="Calibr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74"/>
        <w:gridCol w:w="6336"/>
      </w:tblGrid>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Curso:</w:t>
            </w:r>
          </w:p>
        </w:tc>
        <w:tc>
          <w:tcPr>
            <w:tcW w:w="7484" w:type="dxa"/>
            <w:shd w:val="clear" w:color="auto" w:fill="D6E3BC"/>
            <w:tcMar>
              <w:left w:w="70" w:type="dxa"/>
              <w:right w:w="70" w:type="dxa"/>
            </w:tcMar>
          </w:tcPr>
          <w:p w:rsidR="002D54AE" w:rsidRDefault="002D5592" w:rsidP="003B14A3">
            <w:pPr>
              <w:keepNext/>
              <w:keepLines/>
              <w:spacing w:before="40" w:after="0" w:line="240" w:lineRule="auto"/>
              <w:ind w:left="-70" w:firstLine="70"/>
              <w:rPr>
                <w:rFonts w:ascii="Calibri" w:eastAsia="Calibri" w:hAnsi="Calibri" w:cs="Calibri"/>
              </w:rPr>
            </w:pPr>
            <w:r>
              <w:rPr>
                <w:rFonts w:ascii="Calibri" w:eastAsia="Calibri" w:hAnsi="Calibri" w:cs="Calibri"/>
                <w:color w:val="365F91"/>
              </w:rPr>
              <w:t>TRATAMIENTO DE RESIDUOS ESPECIALES</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Código:</w:t>
            </w:r>
          </w:p>
        </w:tc>
        <w:tc>
          <w:tcPr>
            <w:tcW w:w="7484" w:type="dxa"/>
            <w:shd w:val="clear" w:color="000000" w:fill="FFFFFF"/>
            <w:tcMar>
              <w:left w:w="70" w:type="dxa"/>
              <w:right w:w="70" w:type="dxa"/>
            </w:tcMar>
          </w:tcPr>
          <w:p w:rsidR="002D54AE" w:rsidRDefault="002D5592" w:rsidP="003B14A3">
            <w:pPr>
              <w:tabs>
                <w:tab w:val="left" w:pos="2323"/>
              </w:tabs>
              <w:spacing w:line="240" w:lineRule="auto"/>
              <w:ind w:left="-70" w:firstLine="70"/>
              <w:rPr>
                <w:rFonts w:ascii="Calibri" w:eastAsia="Calibri" w:hAnsi="Calibri" w:cs="Calibri"/>
              </w:rPr>
            </w:pPr>
            <w:r>
              <w:rPr>
                <w:rFonts w:ascii="Calibri" w:eastAsia="Calibri" w:hAnsi="Calibri" w:cs="Calibri"/>
                <w:b/>
              </w:rPr>
              <w:t>AME 502 01</w:t>
            </w:r>
          </w:p>
        </w:tc>
      </w:tr>
      <w:tr w:rsidR="00DB179C" w:rsidTr="00DB179C">
        <w:tc>
          <w:tcPr>
            <w:tcW w:w="2083" w:type="dxa"/>
            <w:shd w:val="clear" w:color="000000" w:fill="FFFFFF"/>
            <w:tcMar>
              <w:left w:w="70" w:type="dxa"/>
              <w:right w:w="70" w:type="dxa"/>
            </w:tcMar>
          </w:tcPr>
          <w:p w:rsidR="00DB179C" w:rsidRDefault="00DB179C" w:rsidP="003B14A3">
            <w:pPr>
              <w:spacing w:line="240" w:lineRule="auto"/>
              <w:rPr>
                <w:rFonts w:ascii="Calibri" w:eastAsia="Calibri" w:hAnsi="Calibri" w:cs="Calibri"/>
              </w:rPr>
            </w:pPr>
            <w:r>
              <w:rPr>
                <w:rFonts w:ascii="Calibri" w:eastAsia="Calibri" w:hAnsi="Calibri" w:cs="Calibri"/>
              </w:rPr>
              <w:t>NRC:</w:t>
            </w:r>
          </w:p>
        </w:tc>
        <w:tc>
          <w:tcPr>
            <w:tcW w:w="7484" w:type="dxa"/>
            <w:shd w:val="clear" w:color="000000" w:fill="FFFFFF"/>
            <w:tcMar>
              <w:left w:w="70" w:type="dxa"/>
              <w:right w:w="70" w:type="dxa"/>
            </w:tcMar>
          </w:tcPr>
          <w:p w:rsidR="00DB179C" w:rsidRDefault="005A12E5" w:rsidP="003B14A3">
            <w:pPr>
              <w:tabs>
                <w:tab w:val="left" w:pos="2323"/>
              </w:tabs>
              <w:spacing w:line="240" w:lineRule="auto"/>
              <w:ind w:left="-70" w:firstLine="70"/>
              <w:rPr>
                <w:rFonts w:ascii="Calibri" w:eastAsia="Calibri" w:hAnsi="Calibri" w:cs="Calibri"/>
                <w:b/>
              </w:rPr>
            </w:pPr>
            <w:r>
              <w:rPr>
                <w:rFonts w:ascii="Calibri" w:eastAsia="Calibri" w:hAnsi="Calibri" w:cs="Calibri"/>
                <w:b/>
              </w:rPr>
              <w:t>42586</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Carrera:</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Licenciatura en Ingeniería en Gestión Ambiental</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 xml:space="preserve"> Nivel</w:t>
            </w:r>
            <w:r>
              <w:rPr>
                <w:rFonts w:ascii="Calibri" w:eastAsia="Calibri" w:hAnsi="Calibri" w:cs="Calibri"/>
                <w:color w:val="365F91"/>
              </w:rPr>
              <w:t>:</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V</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 xml:space="preserve">Ciclo: </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 xml:space="preserve">I, </w:t>
            </w:r>
            <w:r w:rsidR="00037718">
              <w:rPr>
                <w:rFonts w:ascii="Calibri" w:eastAsia="Calibri" w:hAnsi="Calibri" w:cs="Calibri"/>
                <w:b/>
              </w:rPr>
              <w:t>2019</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Créditos:</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4</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Horas semanales:</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Teoría: 3 ; Práctica: 3 ; Trabajo independiente: 4</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Naturaleza:</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proofErr w:type="spellStart"/>
            <w:r>
              <w:rPr>
                <w:rFonts w:ascii="Calibri" w:eastAsia="Calibri" w:hAnsi="Calibri" w:cs="Calibri"/>
              </w:rPr>
              <w:t>Teorico</w:t>
            </w:r>
            <w:proofErr w:type="spellEnd"/>
            <w:r>
              <w:rPr>
                <w:rFonts w:ascii="Calibri" w:eastAsia="Calibri" w:hAnsi="Calibri" w:cs="Calibri"/>
              </w:rPr>
              <w:t>-práctico</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Requisitos:</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 xml:space="preserve">PPS, Tratamiento de Residuos Ordinarios y </w:t>
            </w:r>
            <w:proofErr w:type="spellStart"/>
            <w:r>
              <w:rPr>
                <w:rFonts w:ascii="Calibri" w:eastAsia="Calibri" w:hAnsi="Calibri" w:cs="Calibri"/>
              </w:rPr>
              <w:t>Lab</w:t>
            </w:r>
            <w:proofErr w:type="spellEnd"/>
            <w:r>
              <w:rPr>
                <w:rFonts w:ascii="Calibri" w:eastAsia="Calibri" w:hAnsi="Calibri" w:cs="Calibri"/>
              </w:rPr>
              <w:t>. Tratamiento de Residuos Ordinarios</w:t>
            </w:r>
          </w:p>
        </w:tc>
      </w:tr>
      <w:tr w:rsidR="008E0FC6" w:rsidRPr="0097397D"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Profesor:</w:t>
            </w:r>
          </w:p>
        </w:tc>
        <w:tc>
          <w:tcPr>
            <w:tcW w:w="7484" w:type="dxa"/>
            <w:shd w:val="clear" w:color="000000" w:fill="FFFFFF"/>
            <w:tcMar>
              <w:left w:w="70" w:type="dxa"/>
              <w:right w:w="70" w:type="dxa"/>
            </w:tcMar>
          </w:tcPr>
          <w:p w:rsidR="002D54AE" w:rsidRPr="00037718" w:rsidRDefault="00037718" w:rsidP="003B14A3">
            <w:pPr>
              <w:spacing w:line="240" w:lineRule="auto"/>
              <w:ind w:left="-70" w:firstLine="70"/>
              <w:rPr>
                <w:rFonts w:ascii="Calibri" w:eastAsia="Calibri" w:hAnsi="Calibri" w:cs="Calibri"/>
                <w:lang w:val="en-US"/>
              </w:rPr>
            </w:pPr>
            <w:r w:rsidRPr="00037718">
              <w:rPr>
                <w:rFonts w:ascii="Calibri" w:eastAsia="Calibri" w:hAnsi="Calibri" w:cs="Calibri"/>
                <w:lang w:val="en-US"/>
              </w:rPr>
              <w:t>M.Sc. Carmen Daly Duarte</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Horario de clases:</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 xml:space="preserve">Teoría: </w:t>
            </w:r>
            <w:r w:rsidR="005878D1">
              <w:rPr>
                <w:rFonts w:ascii="Calibri" w:eastAsia="Calibri" w:hAnsi="Calibri" w:cs="Calibri"/>
                <w:color w:val="000000"/>
              </w:rPr>
              <w:t>Sábado 8:00 a 12</w:t>
            </w:r>
            <w:r>
              <w:rPr>
                <w:rFonts w:ascii="Calibri" w:eastAsia="Calibri" w:hAnsi="Calibri" w:cs="Calibri"/>
                <w:color w:val="000000"/>
              </w:rPr>
              <w:t>:00</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Atención a</w:t>
            </w:r>
          </w:p>
          <w:p w:rsidR="002D54AE" w:rsidRDefault="002D5592" w:rsidP="003B14A3">
            <w:pPr>
              <w:spacing w:line="240" w:lineRule="auto"/>
              <w:rPr>
                <w:rFonts w:ascii="Calibri" w:eastAsia="Calibri" w:hAnsi="Calibri" w:cs="Calibri"/>
              </w:rPr>
            </w:pPr>
            <w:r>
              <w:rPr>
                <w:rFonts w:ascii="Calibri" w:eastAsia="Calibri" w:hAnsi="Calibri" w:cs="Calibri"/>
              </w:rPr>
              <w:t xml:space="preserve"> estudiantes: </w:t>
            </w:r>
          </w:p>
        </w:tc>
        <w:tc>
          <w:tcPr>
            <w:tcW w:w="7484" w:type="dxa"/>
            <w:shd w:val="clear" w:color="000000" w:fill="FFFFFF"/>
            <w:tcMar>
              <w:left w:w="70" w:type="dxa"/>
              <w:right w:w="70" w:type="dxa"/>
            </w:tcMar>
          </w:tcPr>
          <w:p w:rsidR="0054059D" w:rsidRDefault="00037718" w:rsidP="00DB179C">
            <w:pPr>
              <w:spacing w:line="240" w:lineRule="auto"/>
              <w:ind w:left="1027" w:hanging="1027"/>
              <w:jc w:val="both"/>
              <w:rPr>
                <w:rFonts w:ascii="Calibri" w:eastAsia="Calibri" w:hAnsi="Calibri" w:cs="Calibri"/>
                <w:color w:val="000000"/>
              </w:rPr>
            </w:pPr>
            <w:r>
              <w:rPr>
                <w:rFonts w:ascii="Calibri" w:eastAsia="Calibri" w:hAnsi="Calibri" w:cs="Calibri"/>
                <w:color w:val="000000"/>
              </w:rPr>
              <w:t>Sábado</w:t>
            </w:r>
            <w:r w:rsidR="00DB179C">
              <w:rPr>
                <w:rFonts w:ascii="Calibri" w:eastAsia="Calibri" w:hAnsi="Calibri" w:cs="Calibri"/>
                <w:color w:val="000000"/>
              </w:rPr>
              <w:t>s</w:t>
            </w:r>
            <w:r>
              <w:rPr>
                <w:rFonts w:ascii="Calibri" w:eastAsia="Calibri" w:hAnsi="Calibri" w:cs="Calibri"/>
                <w:color w:val="000000"/>
              </w:rPr>
              <w:t xml:space="preserve"> de </w:t>
            </w:r>
            <w:r w:rsidR="00440CB3">
              <w:rPr>
                <w:rFonts w:ascii="Calibri" w:eastAsia="Calibri" w:hAnsi="Calibri" w:cs="Calibri"/>
                <w:color w:val="000000"/>
              </w:rPr>
              <w:t xml:space="preserve">7 a 8 am </w:t>
            </w:r>
          </w:p>
          <w:p w:rsidR="00440CB3" w:rsidRPr="0054059D" w:rsidRDefault="0054059D" w:rsidP="0054059D">
            <w:pPr>
              <w:spacing w:line="240" w:lineRule="auto"/>
              <w:ind w:left="1027" w:hanging="1027"/>
              <w:jc w:val="both"/>
              <w:rPr>
                <w:rFonts w:ascii="Calibri" w:eastAsia="Calibri" w:hAnsi="Calibri" w:cs="Calibri"/>
                <w:color w:val="000000"/>
              </w:rPr>
            </w:pPr>
            <w:r>
              <w:rPr>
                <w:rFonts w:ascii="Calibri" w:eastAsia="Calibri" w:hAnsi="Calibri" w:cs="Calibri"/>
                <w:color w:val="000000"/>
              </w:rPr>
              <w:t>(de manera presencial o virtual según calendario</w:t>
            </w:r>
            <w:r w:rsidR="00440CB3">
              <w:rPr>
                <w:rFonts w:ascii="Calibri" w:eastAsia="Calibri" w:hAnsi="Calibri" w:cs="Calibri"/>
                <w:color w:val="000000"/>
              </w:rPr>
              <w:t>)</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Correo electrónico:</w:t>
            </w:r>
          </w:p>
        </w:tc>
        <w:tc>
          <w:tcPr>
            <w:tcW w:w="7484" w:type="dxa"/>
            <w:shd w:val="clear" w:color="000000" w:fill="FFFFFF"/>
            <w:tcMar>
              <w:left w:w="70" w:type="dxa"/>
              <w:right w:w="70" w:type="dxa"/>
            </w:tcMar>
          </w:tcPr>
          <w:p w:rsidR="002D54AE" w:rsidRDefault="0097397D" w:rsidP="003B14A3">
            <w:pPr>
              <w:spacing w:line="240" w:lineRule="auto"/>
              <w:ind w:left="-70" w:firstLine="70"/>
              <w:rPr>
                <w:rFonts w:ascii="Calibri" w:eastAsia="Calibri" w:hAnsi="Calibri" w:cs="Calibri"/>
              </w:rPr>
            </w:pPr>
            <w:hyperlink r:id="rId7" w:history="1">
              <w:r w:rsidR="00037718" w:rsidRPr="004346FC">
                <w:rPr>
                  <w:rStyle w:val="Hipervnculo"/>
                  <w:rFonts w:ascii="Calibri" w:eastAsia="Calibri" w:hAnsi="Calibri" w:cs="Calibri"/>
                </w:rPr>
                <w:t>carmen.daly.duarte@una.ac.cr</w:t>
              </w:r>
            </w:hyperlink>
            <w:r w:rsidR="00037718">
              <w:rPr>
                <w:rFonts w:ascii="Calibri" w:eastAsia="Calibri" w:hAnsi="Calibri" w:cs="Calibri"/>
                <w:color w:val="000000"/>
              </w:rPr>
              <w:t xml:space="preserve"> </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Sitio web:</w:t>
            </w:r>
          </w:p>
        </w:tc>
        <w:tc>
          <w:tcPr>
            <w:tcW w:w="7484" w:type="dxa"/>
            <w:shd w:val="clear" w:color="000000" w:fill="FFFFFF"/>
            <w:tcMar>
              <w:left w:w="70" w:type="dxa"/>
              <w:right w:w="70" w:type="dxa"/>
            </w:tcMar>
          </w:tcPr>
          <w:p w:rsidR="002D54AE" w:rsidRDefault="0097397D" w:rsidP="003B14A3">
            <w:pPr>
              <w:spacing w:line="240" w:lineRule="auto"/>
              <w:ind w:left="-70" w:firstLine="70"/>
              <w:rPr>
                <w:rFonts w:ascii="Calibri" w:eastAsia="Calibri" w:hAnsi="Calibri" w:cs="Calibri"/>
              </w:rPr>
            </w:pPr>
            <w:hyperlink r:id="rId8">
              <w:r w:rsidR="002D5592">
                <w:rPr>
                  <w:rFonts w:ascii="Calibri" w:eastAsia="Calibri" w:hAnsi="Calibri" w:cs="Calibri"/>
                  <w:color w:val="0000FF"/>
                  <w:u w:val="single"/>
                </w:rPr>
                <w:t>www.edeca.una.ac.cr</w:t>
              </w:r>
            </w:hyperlink>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Eje temático:</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Gestión de Sistemas y Procesos Ambientales</w:t>
            </w:r>
          </w:p>
        </w:tc>
      </w:tr>
      <w:tr w:rsidR="008E0FC6" w:rsidTr="00DB179C">
        <w:tc>
          <w:tcPr>
            <w:tcW w:w="2083" w:type="dxa"/>
            <w:shd w:val="clear" w:color="000000" w:fill="FFFFFF"/>
            <w:tcMar>
              <w:left w:w="70" w:type="dxa"/>
              <w:right w:w="70" w:type="dxa"/>
            </w:tcMar>
          </w:tcPr>
          <w:p w:rsidR="002D54AE" w:rsidRDefault="002D5592" w:rsidP="003B14A3">
            <w:pPr>
              <w:spacing w:line="240" w:lineRule="auto"/>
              <w:rPr>
                <w:rFonts w:ascii="Calibri" w:eastAsia="Calibri" w:hAnsi="Calibri" w:cs="Calibri"/>
              </w:rPr>
            </w:pPr>
            <w:r>
              <w:rPr>
                <w:rFonts w:ascii="Calibri" w:eastAsia="Calibri" w:hAnsi="Calibri" w:cs="Calibri"/>
              </w:rPr>
              <w:t>Ejes curriculares:</w:t>
            </w:r>
          </w:p>
        </w:tc>
        <w:tc>
          <w:tcPr>
            <w:tcW w:w="7484" w:type="dxa"/>
            <w:shd w:val="clear" w:color="000000" w:fill="FFFFFF"/>
            <w:tcMar>
              <w:left w:w="70" w:type="dxa"/>
              <w:right w:w="70" w:type="dxa"/>
            </w:tcMar>
          </w:tcPr>
          <w:p w:rsidR="002D54AE" w:rsidRDefault="002D5592" w:rsidP="003B14A3">
            <w:pPr>
              <w:spacing w:line="240" w:lineRule="auto"/>
              <w:ind w:left="-70" w:firstLine="70"/>
              <w:rPr>
                <w:rFonts w:ascii="Calibri" w:eastAsia="Calibri" w:hAnsi="Calibri" w:cs="Calibri"/>
              </w:rPr>
            </w:pPr>
            <w:r>
              <w:rPr>
                <w:rFonts w:ascii="Calibri" w:eastAsia="Calibri" w:hAnsi="Calibri" w:cs="Calibri"/>
              </w:rPr>
              <w:t>Sociedad y Política,  y Procesos Sostenibles</w:t>
            </w:r>
          </w:p>
        </w:tc>
      </w:tr>
    </w:tbl>
    <w:p w:rsidR="002D54AE" w:rsidRDefault="002D54AE" w:rsidP="003B14A3">
      <w:pPr>
        <w:tabs>
          <w:tab w:val="center" w:pos="4419"/>
          <w:tab w:val="right" w:pos="8838"/>
        </w:tabs>
        <w:spacing w:after="0" w:line="240" w:lineRule="auto"/>
        <w:jc w:val="both"/>
        <w:rPr>
          <w:rFonts w:ascii="Times New Roman" w:eastAsia="Times New Roman" w:hAnsi="Times New Roman" w:cs="Times New Roman"/>
          <w:b/>
          <w:color w:val="000000"/>
        </w:rPr>
      </w:pPr>
    </w:p>
    <w:p w:rsidR="002D54AE" w:rsidRDefault="002D54AE" w:rsidP="003B14A3">
      <w:pPr>
        <w:tabs>
          <w:tab w:val="center" w:pos="4419"/>
          <w:tab w:val="right" w:pos="8838"/>
        </w:tabs>
        <w:spacing w:after="0" w:line="240" w:lineRule="auto"/>
        <w:jc w:val="both"/>
        <w:rPr>
          <w:rFonts w:ascii="Times New Roman" w:eastAsia="Times New Roman" w:hAnsi="Times New Roman" w:cs="Times New Roman"/>
        </w:rPr>
      </w:pPr>
    </w:p>
    <w:p w:rsidR="002D54AE" w:rsidRDefault="002D5592" w:rsidP="003B14A3">
      <w:pPr>
        <w:numPr>
          <w:ilvl w:val="0"/>
          <w:numId w:val="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DESCRIPCIÓN DEL CURSO  </w:t>
      </w:r>
    </w:p>
    <w:p w:rsidR="002D54AE" w:rsidRDefault="002D54AE" w:rsidP="003B14A3">
      <w:pPr>
        <w:spacing w:after="0" w:line="240" w:lineRule="auto"/>
        <w:rPr>
          <w:rFonts w:ascii="Times New Roman" w:eastAsia="Times New Roman" w:hAnsi="Times New Roman" w:cs="Times New Roman"/>
          <w:b/>
          <w:color w:val="000000"/>
        </w:rPr>
      </w:pPr>
    </w:p>
    <w:p w:rsidR="0021640F" w:rsidRDefault="002D5592" w:rsidP="003B14A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curso busca que el estudiante investigue sobre las fuentes de generación, la forma de recolección, el almacenamiento, tratamiento y la disposición final de los residuos especiales, considerando el tipo de residuo, las características, las técnicas de aprovechamiento, su reutilización y revalorización. </w:t>
      </w:r>
    </w:p>
    <w:p w:rsidR="0021640F" w:rsidRDefault="0021640F">
      <w:pPr>
        <w:rPr>
          <w:rFonts w:ascii="Times New Roman" w:eastAsia="Times New Roman" w:hAnsi="Times New Roman" w:cs="Times New Roman"/>
        </w:rPr>
      </w:pPr>
      <w:r>
        <w:rPr>
          <w:rFonts w:ascii="Times New Roman" w:eastAsia="Times New Roman" w:hAnsi="Times New Roman" w:cs="Times New Roman"/>
        </w:rPr>
        <w:br w:type="page"/>
      </w:r>
    </w:p>
    <w:p w:rsidR="002D54AE" w:rsidRDefault="002D5592" w:rsidP="003B14A3">
      <w:pPr>
        <w:numPr>
          <w:ilvl w:val="0"/>
          <w:numId w:val="2"/>
        </w:numPr>
        <w:spacing w:after="0" w:line="240" w:lineRule="auto"/>
        <w:ind w:left="720" w:hanging="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OBJETIVO GENERAL</w:t>
      </w:r>
    </w:p>
    <w:p w:rsidR="00DB179C" w:rsidRDefault="00037718" w:rsidP="003B14A3">
      <w:pPr>
        <w:spacing w:line="240" w:lineRule="auto"/>
        <w:jc w:val="both"/>
        <w:rPr>
          <w:rFonts w:ascii="Times New Roman" w:eastAsia="Times New Roman" w:hAnsi="Times New Roman" w:cs="Times New Roman"/>
        </w:rPr>
      </w:pPr>
      <w:r>
        <w:rPr>
          <w:rFonts w:ascii="Times New Roman" w:eastAsia="Times New Roman" w:hAnsi="Times New Roman" w:cs="Times New Roman"/>
        </w:rPr>
        <w:t>D</w:t>
      </w:r>
      <w:r w:rsidR="002D5592">
        <w:rPr>
          <w:rFonts w:ascii="Times New Roman" w:eastAsia="Times New Roman" w:hAnsi="Times New Roman" w:cs="Times New Roman"/>
        </w:rPr>
        <w:t xml:space="preserve">efinir residuos especiales, </w:t>
      </w:r>
      <w:r>
        <w:rPr>
          <w:rFonts w:ascii="Times New Roman" w:eastAsia="Times New Roman" w:hAnsi="Times New Roman" w:cs="Times New Roman"/>
        </w:rPr>
        <w:t>así como</w:t>
      </w:r>
      <w:r w:rsidR="002D5592">
        <w:rPr>
          <w:rFonts w:ascii="Times New Roman" w:eastAsia="Times New Roman" w:hAnsi="Times New Roman" w:cs="Times New Roman"/>
        </w:rPr>
        <w:t xml:space="preserve"> los problemas a</w:t>
      </w:r>
      <w:r>
        <w:rPr>
          <w:rFonts w:ascii="Times New Roman" w:eastAsia="Times New Roman" w:hAnsi="Times New Roman" w:cs="Times New Roman"/>
        </w:rPr>
        <w:t xml:space="preserve">mbientales que estos generan, para </w:t>
      </w:r>
      <w:r w:rsidR="002D5592">
        <w:rPr>
          <w:rFonts w:ascii="Times New Roman" w:eastAsia="Times New Roman" w:hAnsi="Times New Roman" w:cs="Times New Roman"/>
        </w:rPr>
        <w:t>que al completar el curso sean capaces proponer las mejores opciones de tecnologías limpias aplicables al manejo, tratamiento y disposición final.</w:t>
      </w:r>
    </w:p>
    <w:p w:rsidR="002D54AE" w:rsidRPr="00037718" w:rsidRDefault="002D5592" w:rsidP="00037718">
      <w:pPr>
        <w:pStyle w:val="Prrafodelista"/>
        <w:numPr>
          <w:ilvl w:val="0"/>
          <w:numId w:val="39"/>
        </w:numPr>
        <w:spacing w:line="240" w:lineRule="auto"/>
        <w:jc w:val="both"/>
        <w:rPr>
          <w:rFonts w:ascii="Times New Roman" w:eastAsia="Times New Roman" w:hAnsi="Times New Roman" w:cs="Times New Roman"/>
          <w:b/>
          <w:color w:val="000000"/>
        </w:rPr>
      </w:pPr>
      <w:r w:rsidRPr="00037718">
        <w:rPr>
          <w:rFonts w:ascii="Times New Roman" w:eastAsia="Times New Roman" w:hAnsi="Times New Roman" w:cs="Times New Roman"/>
          <w:b/>
          <w:color w:val="000000"/>
        </w:rPr>
        <w:t>OBJETIVOS ESPECÍFICOS</w:t>
      </w:r>
    </w:p>
    <w:p w:rsidR="002D54AE" w:rsidRDefault="002D5592" w:rsidP="003B14A3">
      <w:pPr>
        <w:numPr>
          <w:ilvl w:val="0"/>
          <w:numId w:val="3"/>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Identificar las características de los residuos especiales y su diferencia con los residuos ordinarios.</w:t>
      </w:r>
    </w:p>
    <w:p w:rsidR="002D54AE" w:rsidRDefault="002D5592" w:rsidP="003B14A3">
      <w:pPr>
        <w:numPr>
          <w:ilvl w:val="0"/>
          <w:numId w:val="3"/>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Manejar los componentes y procesos del manejo de residuos especiales, que favorezcan su gestión y la posibilidad de aprovechamiento eficiente de mismos.</w:t>
      </w:r>
    </w:p>
    <w:p w:rsidR="002D54AE" w:rsidRDefault="00DB179C" w:rsidP="003B14A3">
      <w:pPr>
        <w:numPr>
          <w:ilvl w:val="0"/>
          <w:numId w:val="3"/>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 xml:space="preserve">Conocer las </w:t>
      </w:r>
      <w:r w:rsidR="002D5592">
        <w:rPr>
          <w:rFonts w:ascii="Times New Roman" w:eastAsia="Times New Roman" w:hAnsi="Times New Roman" w:cs="Times New Roman"/>
        </w:rPr>
        <w:t xml:space="preserve">herramientas de control y monitoreo que permitan identificar puntos de mejoramiento ambiental para la sostenibilidad de la actividad a través de toda su fase operativa. </w:t>
      </w:r>
    </w:p>
    <w:p w:rsidR="002D54AE" w:rsidRPr="00B17163" w:rsidRDefault="002D5592" w:rsidP="003B14A3">
      <w:pPr>
        <w:numPr>
          <w:ilvl w:val="0"/>
          <w:numId w:val="3"/>
        </w:numPr>
        <w:spacing w:after="0" w:line="240" w:lineRule="auto"/>
        <w:ind w:left="284" w:hanging="360"/>
        <w:jc w:val="both"/>
        <w:rPr>
          <w:rFonts w:ascii="Times New Roman" w:eastAsia="Times New Roman" w:hAnsi="Times New Roman" w:cs="Times New Roman"/>
          <w:sz w:val="24"/>
        </w:rPr>
      </w:pPr>
      <w:r>
        <w:rPr>
          <w:rFonts w:ascii="Times New Roman" w:eastAsia="Times New Roman" w:hAnsi="Times New Roman" w:cs="Times New Roman"/>
        </w:rPr>
        <w:t>Conocer las tecnologías limpias aplicables al manejo y tratamiento de los residuos especiales, previo a su disposición final.</w:t>
      </w:r>
    </w:p>
    <w:p w:rsidR="002D54AE" w:rsidRDefault="002D54AE" w:rsidP="003B14A3">
      <w:pPr>
        <w:spacing w:after="0" w:line="240" w:lineRule="auto"/>
        <w:jc w:val="both"/>
        <w:rPr>
          <w:rFonts w:ascii="Times New Roman" w:eastAsia="Times New Roman" w:hAnsi="Times New Roman" w:cs="Times New Roman"/>
          <w:sz w:val="24"/>
        </w:rPr>
      </w:pPr>
    </w:p>
    <w:p w:rsidR="002D54AE" w:rsidRDefault="002D5592" w:rsidP="0003771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COMPETENCIAS </w:t>
      </w:r>
    </w:p>
    <w:p w:rsidR="002D54AE" w:rsidRDefault="002D54AE" w:rsidP="003B14A3">
      <w:pPr>
        <w:spacing w:after="0" w:line="240" w:lineRule="auto"/>
        <w:ind w:left="720"/>
        <w:jc w:val="both"/>
        <w:rPr>
          <w:rFonts w:ascii="Times New Roman" w:eastAsia="Times New Roman" w:hAnsi="Times New Roman" w:cs="Times New Roman"/>
          <w:sz w:val="24"/>
        </w:rPr>
      </w:pPr>
    </w:p>
    <w:p w:rsidR="002D54AE" w:rsidRDefault="00037718" w:rsidP="003B14A3">
      <w:pPr>
        <w:numPr>
          <w:ilvl w:val="0"/>
          <w:numId w:val="5"/>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 xml:space="preserve">Capacidad </w:t>
      </w:r>
      <w:r w:rsidR="002D5592">
        <w:rPr>
          <w:rFonts w:ascii="Times New Roman" w:eastAsia="Times New Roman" w:hAnsi="Times New Roman" w:cs="Times New Roman"/>
        </w:rPr>
        <w:t>de análisis e investigación, para proponer las mejores técnicas en el Tratamiento de Residuos Especiales (TRE).</w:t>
      </w:r>
    </w:p>
    <w:p w:rsidR="002D54AE" w:rsidRDefault="002D5592" w:rsidP="003B14A3">
      <w:pPr>
        <w:numPr>
          <w:ilvl w:val="0"/>
          <w:numId w:val="5"/>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Manejo de los procesos que interfieren, en la solución de diversos problemas ambientales, relacionados con el manejo TRE.</w:t>
      </w:r>
    </w:p>
    <w:p w:rsidR="002D54AE" w:rsidRDefault="002D5592" w:rsidP="003B14A3">
      <w:pPr>
        <w:numPr>
          <w:ilvl w:val="0"/>
          <w:numId w:val="5"/>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Capacidad de tomar decisiones basadas en criterios objetivos (evidencia científica o casos de simulación disponibles)</w:t>
      </w:r>
    </w:p>
    <w:p w:rsidR="002D54AE" w:rsidRDefault="002D5592" w:rsidP="003B14A3">
      <w:pPr>
        <w:numPr>
          <w:ilvl w:val="0"/>
          <w:numId w:val="5"/>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Comunicar sus ideas de forma es</w:t>
      </w:r>
      <w:r w:rsidR="00B17163">
        <w:rPr>
          <w:rFonts w:ascii="Times New Roman" w:eastAsia="Times New Roman" w:hAnsi="Times New Roman" w:cs="Times New Roman"/>
        </w:rPr>
        <w:t>crita, oral, gráfica y corporal.</w:t>
      </w:r>
    </w:p>
    <w:p w:rsidR="002D54AE" w:rsidRDefault="002D54AE" w:rsidP="003B14A3">
      <w:pPr>
        <w:spacing w:after="0" w:line="240" w:lineRule="auto"/>
        <w:ind w:left="720"/>
        <w:jc w:val="both"/>
        <w:rPr>
          <w:rFonts w:ascii="Times New Roman" w:eastAsia="Times New Roman" w:hAnsi="Times New Roman" w:cs="Times New Roman"/>
          <w:sz w:val="24"/>
        </w:rPr>
      </w:pPr>
    </w:p>
    <w:p w:rsidR="002D54AE" w:rsidRDefault="002D5592" w:rsidP="00037718">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CONTENIDOS A SER DESARROLLADOS</w:t>
      </w:r>
    </w:p>
    <w:p w:rsidR="002D54AE" w:rsidRDefault="002D5592" w:rsidP="003B14A3">
      <w:pPr>
        <w:numPr>
          <w:ilvl w:val="0"/>
          <w:numId w:val="6"/>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 xml:space="preserve">Desechos peligrosos y sus características, definición, clasificación y volúmenes en que se generan; (aceites, </w:t>
      </w:r>
      <w:proofErr w:type="spellStart"/>
      <w:r>
        <w:rPr>
          <w:rFonts w:ascii="Times New Roman" w:eastAsia="Times New Roman" w:hAnsi="Times New Roman" w:cs="Times New Roman"/>
        </w:rPr>
        <w:t>PCB´s</w:t>
      </w:r>
      <w:proofErr w:type="spellEnd"/>
      <w:r>
        <w:rPr>
          <w:rFonts w:ascii="Times New Roman" w:eastAsia="Times New Roman" w:hAnsi="Times New Roman" w:cs="Times New Roman"/>
        </w:rPr>
        <w:t xml:space="preserve">, residuos radioactivos, residuos hospitalarios, residuos electrónicos, sector agropecuario, productos de limpieza, fármacos y cosméticos, vehículos y neumáticos fuera de uso entre otros. </w:t>
      </w:r>
    </w:p>
    <w:p w:rsidR="002D54AE" w:rsidRDefault="002D5592" w:rsidP="003B14A3">
      <w:pPr>
        <w:numPr>
          <w:ilvl w:val="0"/>
          <w:numId w:val="6"/>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Riesgos ambientales y la salud humana de los desechos peligrosos.</w:t>
      </w:r>
    </w:p>
    <w:p w:rsidR="002D54AE" w:rsidRDefault="002D5592" w:rsidP="003B14A3">
      <w:pPr>
        <w:numPr>
          <w:ilvl w:val="0"/>
          <w:numId w:val="6"/>
        </w:numPr>
        <w:spacing w:after="0" w:line="240" w:lineRule="auto"/>
        <w:ind w:left="284" w:hanging="360"/>
        <w:jc w:val="both"/>
        <w:rPr>
          <w:rFonts w:ascii="Times New Roman" w:eastAsia="Times New Roman" w:hAnsi="Times New Roman" w:cs="Times New Roman"/>
        </w:rPr>
      </w:pPr>
      <w:r>
        <w:rPr>
          <w:rFonts w:ascii="Times New Roman" w:eastAsia="Times New Roman" w:hAnsi="Times New Roman" w:cs="Times New Roman"/>
        </w:rPr>
        <w:t xml:space="preserve">Estrategias para reducir el impacto ambiental de los desechos peligrosos: reducción de los volúmenes en que se producen, intercambio de materiales con otras compañías </w:t>
      </w:r>
      <w:proofErr w:type="spellStart"/>
      <w:r>
        <w:rPr>
          <w:rFonts w:ascii="Times New Roman" w:eastAsia="Times New Roman" w:hAnsi="Times New Roman" w:cs="Times New Roman"/>
        </w:rPr>
        <w:t>ect</w:t>
      </w:r>
      <w:proofErr w:type="spellEnd"/>
      <w:r>
        <w:rPr>
          <w:rFonts w:ascii="Times New Roman" w:eastAsia="Times New Roman" w:hAnsi="Times New Roman" w:cs="Times New Roman"/>
        </w:rPr>
        <w:t xml:space="preserve">. </w:t>
      </w:r>
    </w:p>
    <w:p w:rsidR="002D54AE" w:rsidRDefault="002D5592" w:rsidP="003B14A3">
      <w:pPr>
        <w:numPr>
          <w:ilvl w:val="0"/>
          <w:numId w:val="6"/>
        </w:numPr>
        <w:spacing w:after="0" w:line="240" w:lineRule="auto"/>
        <w:ind w:left="284" w:hanging="360"/>
        <w:jc w:val="both"/>
        <w:rPr>
          <w:rFonts w:ascii="Calibri" w:eastAsia="Calibri" w:hAnsi="Calibri" w:cs="Calibri"/>
        </w:rPr>
      </w:pPr>
      <w:r>
        <w:rPr>
          <w:rFonts w:ascii="Times New Roman" w:eastAsia="Times New Roman" w:hAnsi="Times New Roman" w:cs="Times New Roman"/>
        </w:rPr>
        <w:t>Técnicas de tratamiento</w:t>
      </w:r>
      <w:r>
        <w:rPr>
          <w:rFonts w:ascii="Calibri" w:eastAsia="Calibri" w:hAnsi="Calibri" w:cs="Calibri"/>
        </w:rPr>
        <w:t>.</w:t>
      </w:r>
    </w:p>
    <w:p w:rsidR="002D54AE" w:rsidRDefault="002D54AE" w:rsidP="003B14A3">
      <w:pPr>
        <w:spacing w:after="0" w:line="240" w:lineRule="auto"/>
        <w:jc w:val="both"/>
        <w:rPr>
          <w:rFonts w:ascii="Times New Roman" w:eastAsia="Times New Roman" w:hAnsi="Times New Roman" w:cs="Times New Roman"/>
        </w:rPr>
      </w:pPr>
    </w:p>
    <w:p w:rsidR="002D54AE" w:rsidRDefault="002D5592" w:rsidP="003B14A3">
      <w:pPr>
        <w:spacing w:line="240" w:lineRule="auto"/>
        <w:rPr>
          <w:rFonts w:ascii="Times New Roman" w:eastAsia="Times New Roman" w:hAnsi="Times New Roman" w:cs="Times New Roman"/>
          <w:b/>
        </w:rPr>
      </w:pPr>
      <w:r>
        <w:rPr>
          <w:rFonts w:ascii="Times New Roman" w:eastAsia="Times New Roman" w:hAnsi="Times New Roman" w:cs="Times New Roman"/>
          <w:b/>
        </w:rPr>
        <w:t>DETALLE DEL CONTENIDO DEL CURSO</w:t>
      </w:r>
    </w:p>
    <w:p w:rsidR="002D54AE" w:rsidRDefault="002D5592" w:rsidP="003B14A3">
      <w:pPr>
        <w:spacing w:after="0" w:line="240" w:lineRule="auto"/>
        <w:rPr>
          <w:rFonts w:ascii="Times New Roman" w:eastAsia="Times New Roman" w:hAnsi="Times New Roman" w:cs="Times New Roman"/>
          <w:b/>
        </w:rPr>
      </w:pPr>
      <w:r>
        <w:rPr>
          <w:rFonts w:ascii="Times New Roman" w:eastAsia="Times New Roman" w:hAnsi="Times New Roman" w:cs="Times New Roman"/>
          <w:color w:val="000000"/>
        </w:rPr>
        <w:t>-</w:t>
      </w:r>
      <w:r>
        <w:rPr>
          <w:rFonts w:ascii="Times New Roman" w:eastAsia="Times New Roman" w:hAnsi="Times New Roman" w:cs="Times New Roman"/>
          <w:b/>
        </w:rPr>
        <w:t>Definición, generación, identificación y clasificación de residuos especiales. Legislación</w:t>
      </w:r>
    </w:p>
    <w:p w:rsidR="002D54AE" w:rsidRDefault="002D5592" w:rsidP="003B14A3">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Definición y clasificación de residuos especiales.</w:t>
      </w:r>
    </w:p>
    <w:p w:rsidR="002D54AE" w:rsidRDefault="002D5592" w:rsidP="003B14A3">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Fuentes de generación</w:t>
      </w:r>
    </w:p>
    <w:p w:rsidR="002D54AE" w:rsidRDefault="002D5592" w:rsidP="003B14A3">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Convenios Internacionales.</w:t>
      </w:r>
    </w:p>
    <w:p w:rsidR="002D54AE" w:rsidRDefault="002D5592" w:rsidP="003B14A3">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Sistemas de segregación de desechos.</w:t>
      </w:r>
    </w:p>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rPr>
        <w:t>Riesgos ambientales y en la salud humana de residuos especiales</w:t>
      </w:r>
      <w:r>
        <w:rPr>
          <w:rFonts w:ascii="Times New Roman" w:eastAsia="Times New Roman" w:hAnsi="Times New Roman" w:cs="Times New Roman"/>
        </w:rPr>
        <w:t xml:space="preserve">. </w:t>
      </w:r>
    </w:p>
    <w:p w:rsidR="002D54AE" w:rsidRDefault="002D5592" w:rsidP="003B14A3">
      <w:pPr>
        <w:numPr>
          <w:ilvl w:val="0"/>
          <w:numId w:val="8"/>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Tipos de exposición</w:t>
      </w:r>
    </w:p>
    <w:p w:rsidR="002D54AE" w:rsidRDefault="00037718" w:rsidP="003B14A3">
      <w:pPr>
        <w:numPr>
          <w:ilvl w:val="0"/>
          <w:numId w:val="8"/>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Riesgo para el ecosistema y </w:t>
      </w:r>
      <w:r w:rsidR="002D5592">
        <w:rPr>
          <w:rFonts w:ascii="Times New Roman" w:eastAsia="Times New Roman" w:hAnsi="Times New Roman" w:cs="Times New Roman"/>
        </w:rPr>
        <w:t>la salud humana.</w:t>
      </w:r>
    </w:p>
    <w:p w:rsidR="002D54AE" w:rsidRDefault="002D5592" w:rsidP="003B14A3">
      <w:pPr>
        <w:numPr>
          <w:ilvl w:val="0"/>
          <w:numId w:val="8"/>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Riesgo de afectación de compartimientos ambientales (agua, aire, suelo)</w:t>
      </w:r>
    </w:p>
    <w:p w:rsidR="002D54AE" w:rsidRDefault="002D5592" w:rsidP="003B14A3">
      <w:pPr>
        <w:numPr>
          <w:ilvl w:val="0"/>
          <w:numId w:val="8"/>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lastRenderedPageBreak/>
        <w:t>Riesgos para los bienes, incluyendo entre otros</w:t>
      </w:r>
      <w:r w:rsidR="00037718">
        <w:rPr>
          <w:rFonts w:ascii="Times New Roman" w:eastAsia="Times New Roman" w:hAnsi="Times New Roman" w:cs="Times New Roman"/>
        </w:rPr>
        <w:t>: R</w:t>
      </w:r>
      <w:r>
        <w:rPr>
          <w:rFonts w:ascii="Times New Roman" w:eastAsia="Times New Roman" w:hAnsi="Times New Roman" w:cs="Times New Roman"/>
        </w:rPr>
        <w:t xml:space="preserve">iesgo de incendio y explosión, </w:t>
      </w:r>
      <w:r w:rsidR="00037718">
        <w:rPr>
          <w:rFonts w:ascii="Times New Roman" w:eastAsia="Times New Roman" w:hAnsi="Times New Roman" w:cs="Times New Roman"/>
        </w:rPr>
        <w:t xml:space="preserve">Riesgo </w:t>
      </w:r>
      <w:r>
        <w:rPr>
          <w:rFonts w:ascii="Times New Roman" w:eastAsia="Times New Roman" w:hAnsi="Times New Roman" w:cs="Times New Roman"/>
        </w:rPr>
        <w:t>de degradación química</w:t>
      </w:r>
      <w:r w:rsidR="00B17163">
        <w:rPr>
          <w:rFonts w:ascii="Times New Roman" w:eastAsia="Times New Roman" w:hAnsi="Times New Roman" w:cs="Times New Roman"/>
        </w:rPr>
        <w:t>.</w:t>
      </w:r>
    </w:p>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Reducción pretratamiento y recolección, de residuos especiales</w:t>
      </w:r>
      <w:r>
        <w:rPr>
          <w:rFonts w:ascii="Times New Roman" w:eastAsia="Times New Roman" w:hAnsi="Times New Roman" w:cs="Times New Roman"/>
        </w:rPr>
        <w:t>.</w:t>
      </w:r>
    </w:p>
    <w:p w:rsidR="002D54AE" w:rsidRDefault="002D5592" w:rsidP="003B14A3">
      <w:pPr>
        <w:numPr>
          <w:ilvl w:val="0"/>
          <w:numId w:val="9"/>
        </w:numPr>
        <w:spacing w:after="0" w:line="240" w:lineRule="auto"/>
        <w:ind w:left="720" w:hanging="360"/>
        <w:rPr>
          <w:rFonts w:ascii="Times New Roman" w:eastAsia="Times New Roman" w:hAnsi="Times New Roman" w:cs="Times New Roman"/>
        </w:rPr>
      </w:pPr>
      <w:proofErr w:type="gramStart"/>
      <w:r>
        <w:rPr>
          <w:rFonts w:ascii="Times New Roman" w:eastAsia="Times New Roman" w:hAnsi="Times New Roman" w:cs="Times New Roman"/>
        </w:rPr>
        <w:t>Minimización  de</w:t>
      </w:r>
      <w:proofErr w:type="gramEnd"/>
      <w:r>
        <w:rPr>
          <w:rFonts w:ascii="Times New Roman" w:eastAsia="Times New Roman" w:hAnsi="Times New Roman" w:cs="Times New Roman"/>
        </w:rPr>
        <w:t xml:space="preserve"> los residuos generados </w:t>
      </w:r>
    </w:p>
    <w:p w:rsidR="002D54AE" w:rsidRDefault="002D5592" w:rsidP="003B14A3">
      <w:pPr>
        <w:numPr>
          <w:ilvl w:val="0"/>
          <w:numId w:val="9"/>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Pretratamiento </w:t>
      </w:r>
      <w:proofErr w:type="gramStart"/>
      <w:r>
        <w:rPr>
          <w:rFonts w:ascii="Times New Roman" w:eastAsia="Times New Roman" w:hAnsi="Times New Roman" w:cs="Times New Roman"/>
        </w:rPr>
        <w:t>( auto</w:t>
      </w:r>
      <w:proofErr w:type="gramEnd"/>
      <w:r>
        <w:rPr>
          <w:rFonts w:ascii="Times New Roman" w:eastAsia="Times New Roman" w:hAnsi="Times New Roman" w:cs="Times New Roman"/>
        </w:rPr>
        <w:t xml:space="preserve"> clavado, neutralización, reutilización,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rsidR="002D54AE" w:rsidRDefault="002D5592" w:rsidP="003B14A3">
      <w:pPr>
        <w:numPr>
          <w:ilvl w:val="0"/>
          <w:numId w:val="9"/>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Segregación e incompatibilidades</w:t>
      </w:r>
    </w:p>
    <w:p w:rsidR="002D54AE" w:rsidRDefault="002D5592" w:rsidP="003B14A3">
      <w:pPr>
        <w:numPr>
          <w:ilvl w:val="0"/>
          <w:numId w:val="9"/>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Envasado</w:t>
      </w:r>
    </w:p>
    <w:p w:rsidR="002D54AE" w:rsidRDefault="002D5592" w:rsidP="003B14A3">
      <w:pPr>
        <w:numPr>
          <w:ilvl w:val="0"/>
          <w:numId w:val="9"/>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Etiquetado</w:t>
      </w:r>
    </w:p>
    <w:p w:rsidR="002D54AE" w:rsidRDefault="002D5592" w:rsidP="003B14A3">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Requisitos legales</w:t>
      </w:r>
    </w:p>
    <w:p w:rsidR="00B17163" w:rsidRDefault="00B17163" w:rsidP="003B14A3">
      <w:pPr>
        <w:spacing w:after="0" w:line="240" w:lineRule="auto"/>
        <w:ind w:left="720"/>
        <w:rPr>
          <w:rFonts w:ascii="Times New Roman" w:eastAsia="Times New Roman" w:hAnsi="Times New Roman" w:cs="Times New Roman"/>
          <w:color w:val="000000"/>
        </w:rPr>
      </w:pPr>
    </w:p>
    <w:p w:rsidR="002D54AE" w:rsidRDefault="002D5592" w:rsidP="003B14A3">
      <w:p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t>
      </w:r>
      <w:r>
        <w:rPr>
          <w:rFonts w:ascii="Times New Roman" w:eastAsia="Times New Roman" w:hAnsi="Times New Roman" w:cs="Times New Roman"/>
          <w:b/>
        </w:rPr>
        <w:t>Almacenamiento o acopio y transporte de residuos especiales</w:t>
      </w:r>
      <w:r>
        <w:rPr>
          <w:rFonts w:ascii="Times New Roman" w:eastAsia="Times New Roman" w:hAnsi="Times New Roman" w:cs="Times New Roman"/>
          <w:b/>
          <w:color w:val="000000"/>
        </w:rPr>
        <w:t>.</w:t>
      </w:r>
    </w:p>
    <w:p w:rsidR="002D54AE" w:rsidRDefault="002D5592" w:rsidP="003B14A3">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Requisitos legales</w:t>
      </w:r>
    </w:p>
    <w:p w:rsidR="002D54AE" w:rsidRDefault="002D5592" w:rsidP="003B14A3">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Medidas de seguridad</w:t>
      </w:r>
    </w:p>
    <w:p w:rsidR="002D54AE" w:rsidRDefault="002D5592" w:rsidP="003B14A3">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Señalización de unidades</w:t>
      </w:r>
    </w:p>
    <w:p w:rsidR="002D54AE" w:rsidRDefault="002D5592" w:rsidP="003B14A3">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Condiciones del vehículo</w:t>
      </w:r>
    </w:p>
    <w:p w:rsidR="002D54AE" w:rsidRDefault="002D5592" w:rsidP="003B14A3">
      <w:pPr>
        <w:spacing w:line="240" w:lineRule="auto"/>
        <w:rPr>
          <w:rFonts w:ascii="Times New Roman" w:eastAsia="Times New Roman" w:hAnsi="Times New Roman" w:cs="Times New Roman"/>
          <w:b/>
        </w:rPr>
      </w:pPr>
      <w:r>
        <w:rPr>
          <w:rFonts w:ascii="Times New Roman" w:eastAsia="Times New Roman" w:hAnsi="Times New Roman" w:cs="Times New Roman"/>
          <w:b/>
        </w:rPr>
        <w:t>-Tratamiento</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Filtración</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Adsorción</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Recuperación electrolítica</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Intercambio iónico</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Extracción</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Precipitación</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Solidificación</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Estabilización</w:t>
      </w:r>
    </w:p>
    <w:p w:rsidR="002D54AE" w:rsidRDefault="002D5592" w:rsidP="003B14A3">
      <w:pPr>
        <w:numPr>
          <w:ilvl w:val="0"/>
          <w:numId w:val="11"/>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Arrastre con aire y vapor.</w:t>
      </w:r>
    </w:p>
    <w:p w:rsidR="0021640F" w:rsidRDefault="0021640F" w:rsidP="003B14A3">
      <w:pPr>
        <w:spacing w:line="240" w:lineRule="auto"/>
        <w:ind w:left="360"/>
        <w:rPr>
          <w:rFonts w:ascii="Times New Roman" w:eastAsia="Times New Roman" w:hAnsi="Times New Roman" w:cs="Times New Roman"/>
          <w:b/>
        </w:rPr>
      </w:pPr>
    </w:p>
    <w:p w:rsidR="002D54AE" w:rsidRDefault="002D5592" w:rsidP="003B14A3">
      <w:pPr>
        <w:spacing w:line="240" w:lineRule="auto"/>
        <w:ind w:left="360"/>
        <w:rPr>
          <w:rFonts w:ascii="Times New Roman" w:eastAsia="Times New Roman" w:hAnsi="Times New Roman" w:cs="Times New Roman"/>
          <w:b/>
        </w:rPr>
      </w:pPr>
      <w:r>
        <w:rPr>
          <w:rFonts w:ascii="Times New Roman" w:eastAsia="Times New Roman" w:hAnsi="Times New Roman" w:cs="Times New Roman"/>
          <w:b/>
        </w:rPr>
        <w:t>Disposición Final</w:t>
      </w:r>
    </w:p>
    <w:p w:rsidR="002D54AE" w:rsidRDefault="002D5592" w:rsidP="003B14A3">
      <w:pPr>
        <w:numPr>
          <w:ilvl w:val="0"/>
          <w:numId w:val="12"/>
        </w:numPr>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Requisitos Legales</w:t>
      </w:r>
    </w:p>
    <w:p w:rsidR="002D54AE" w:rsidRDefault="002D5592" w:rsidP="003B14A3">
      <w:pPr>
        <w:numPr>
          <w:ilvl w:val="0"/>
          <w:numId w:val="12"/>
        </w:numPr>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Incineración</w:t>
      </w:r>
    </w:p>
    <w:p w:rsidR="002D54AE" w:rsidRDefault="002D5592" w:rsidP="003B14A3">
      <w:pPr>
        <w:numPr>
          <w:ilvl w:val="0"/>
          <w:numId w:val="12"/>
        </w:numPr>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Uso como combustible</w:t>
      </w:r>
    </w:p>
    <w:p w:rsidR="002D54AE" w:rsidRDefault="002D5592" w:rsidP="003B14A3">
      <w:pPr>
        <w:numPr>
          <w:ilvl w:val="0"/>
          <w:numId w:val="12"/>
        </w:numPr>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Oxidación</w:t>
      </w:r>
    </w:p>
    <w:p w:rsidR="002D54AE" w:rsidRDefault="002D5592" w:rsidP="003B14A3">
      <w:pPr>
        <w:numPr>
          <w:ilvl w:val="0"/>
          <w:numId w:val="12"/>
        </w:numPr>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Bioprocesos</w:t>
      </w:r>
      <w:r w:rsidR="00BF07D1">
        <w:rPr>
          <w:rFonts w:ascii="Times New Roman" w:eastAsia="Times New Roman" w:hAnsi="Times New Roman" w:cs="Times New Roman"/>
        </w:rPr>
        <w:t xml:space="preserve"> más limpios</w:t>
      </w:r>
    </w:p>
    <w:p w:rsidR="002D54AE" w:rsidRDefault="002D5592" w:rsidP="003B14A3">
      <w:pPr>
        <w:numPr>
          <w:ilvl w:val="0"/>
          <w:numId w:val="12"/>
        </w:numPr>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Composteo</w:t>
      </w:r>
    </w:p>
    <w:p w:rsidR="002D54AE" w:rsidRDefault="002D5592" w:rsidP="003B14A3">
      <w:pPr>
        <w:numPr>
          <w:ilvl w:val="0"/>
          <w:numId w:val="12"/>
        </w:numPr>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Rellenos Sanitarios</w:t>
      </w:r>
    </w:p>
    <w:p w:rsidR="002D54AE" w:rsidRDefault="002D54AE" w:rsidP="003B14A3">
      <w:pPr>
        <w:spacing w:after="0" w:line="240" w:lineRule="auto"/>
        <w:rPr>
          <w:rFonts w:ascii="Times New Roman" w:eastAsia="Times New Roman" w:hAnsi="Times New Roman" w:cs="Times New Roman"/>
          <w:color w:val="000000"/>
        </w:rPr>
      </w:pPr>
    </w:p>
    <w:p w:rsidR="002D54AE" w:rsidRDefault="002D5592" w:rsidP="003B14A3">
      <w:pPr>
        <w:numPr>
          <w:ilvl w:val="0"/>
          <w:numId w:val="13"/>
        </w:numPr>
        <w:spacing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METODOLOGÍA </w:t>
      </w:r>
    </w:p>
    <w:p w:rsidR="002D54AE" w:rsidRDefault="002D54AE" w:rsidP="003B14A3">
      <w:pPr>
        <w:spacing w:after="0" w:line="240" w:lineRule="auto"/>
        <w:ind w:left="720"/>
        <w:rPr>
          <w:rFonts w:ascii="Times New Roman" w:eastAsia="Times New Roman" w:hAnsi="Times New Roman" w:cs="Times New Roman"/>
          <w:b/>
          <w:sz w:val="24"/>
        </w:rPr>
      </w:pPr>
    </w:p>
    <w:p w:rsidR="002D54AE" w:rsidRDefault="002D5592" w:rsidP="003B14A3">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Modalidad presencial y virtual (Bimodal o </w:t>
      </w:r>
      <w:proofErr w:type="spellStart"/>
      <w:r>
        <w:rPr>
          <w:rFonts w:ascii="Times New Roman" w:eastAsia="Times New Roman" w:hAnsi="Times New Roman" w:cs="Times New Roman"/>
          <w:b/>
          <w:color w:val="000000"/>
        </w:rPr>
        <w:t>Blearnig</w:t>
      </w:r>
      <w:proofErr w:type="spellEnd"/>
      <w:r>
        <w:rPr>
          <w:rFonts w:ascii="Times New Roman" w:eastAsia="Times New Roman" w:hAnsi="Times New Roman" w:cs="Times New Roman"/>
          <w:b/>
          <w:color w:val="000000"/>
        </w:rPr>
        <w:t>)</w:t>
      </w:r>
    </w:p>
    <w:p w:rsidR="002D54AE" w:rsidRDefault="002D5592" w:rsidP="003B14A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metodología de este curso se adopta el principio de la </w:t>
      </w:r>
      <w:proofErr w:type="spellStart"/>
      <w:r>
        <w:rPr>
          <w:rFonts w:ascii="Times New Roman" w:eastAsia="Times New Roman" w:hAnsi="Times New Roman" w:cs="Times New Roman"/>
          <w:color w:val="000000"/>
        </w:rPr>
        <w:t>bimodalidad</w:t>
      </w:r>
      <w:proofErr w:type="spellEnd"/>
      <w:r>
        <w:rPr>
          <w:rFonts w:ascii="Times New Roman" w:eastAsia="Times New Roman" w:hAnsi="Times New Roman" w:cs="Times New Roman"/>
          <w:color w:val="000000"/>
        </w:rPr>
        <w:t>, el estudiante es responsable de su propio auto aprendizaje. El docente facilita las condiciones para que pueda lograr ese principio, para lo cual se apoya de recursos didácticos y actividades disponibles en línea en el aula virtual del curso. Si el estudiante no utiliza todos los recursos y no ejecuta todas las actividades, no se garantiza su aprendizaje. Los materiales, las actividades e instrucciones estarán disponibles en el aula virtual desde el inicio de la semana.</w:t>
      </w:r>
    </w:p>
    <w:p w:rsidR="002D54AE" w:rsidRDefault="002D54AE" w:rsidP="003B14A3">
      <w:pPr>
        <w:spacing w:after="0" w:line="240" w:lineRule="auto"/>
        <w:ind w:left="720"/>
        <w:jc w:val="both"/>
        <w:rPr>
          <w:rFonts w:ascii="Times New Roman" w:eastAsia="Times New Roman" w:hAnsi="Times New Roman" w:cs="Times New Roman"/>
          <w:color w:val="000000"/>
        </w:rPr>
      </w:pPr>
    </w:p>
    <w:p w:rsidR="002D54AE" w:rsidRDefault="002D5592" w:rsidP="003B14A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El curso consta d</w:t>
      </w:r>
      <w:r w:rsidR="00751572">
        <w:rPr>
          <w:rFonts w:ascii="Times New Roman" w:eastAsia="Times New Roman" w:hAnsi="Times New Roman" w:cs="Times New Roman"/>
          <w:color w:val="000000"/>
        </w:rPr>
        <w:t xml:space="preserve">e siete lecciones presenciales y </w:t>
      </w:r>
      <w:r>
        <w:rPr>
          <w:rFonts w:ascii="Times New Roman" w:eastAsia="Times New Roman" w:hAnsi="Times New Roman" w:cs="Times New Roman"/>
          <w:color w:val="000000"/>
        </w:rPr>
        <w:t>diez de trabajo virtual que se realiza</w:t>
      </w:r>
      <w:r w:rsidR="00DB179C">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 a distancia. El conjunto de los estudiantes y el profesor se reunirán en sesiones presenciales en las fechas establecidas en el cronograma. En las semanas restantes, los estudiantes realizarán actividades virtuales de autoaprend</w:t>
      </w:r>
      <w:r w:rsidR="00751572">
        <w:rPr>
          <w:rFonts w:ascii="Times New Roman" w:eastAsia="Times New Roman" w:hAnsi="Times New Roman" w:cs="Times New Roman"/>
          <w:color w:val="000000"/>
        </w:rPr>
        <w:t xml:space="preserve">izaje individualmente y </w:t>
      </w:r>
      <w:r>
        <w:rPr>
          <w:rFonts w:ascii="Times New Roman" w:eastAsia="Times New Roman" w:hAnsi="Times New Roman" w:cs="Times New Roman"/>
          <w:color w:val="000000"/>
        </w:rPr>
        <w:t xml:space="preserve">en grupos. </w:t>
      </w:r>
    </w:p>
    <w:p w:rsidR="002D54AE" w:rsidRDefault="002D54AE" w:rsidP="003B14A3">
      <w:pPr>
        <w:spacing w:after="0" w:line="240" w:lineRule="auto"/>
        <w:ind w:left="720"/>
        <w:jc w:val="both"/>
        <w:rPr>
          <w:rFonts w:ascii="Times New Roman" w:eastAsia="Times New Roman" w:hAnsi="Times New Roman" w:cs="Times New Roman"/>
          <w:color w:val="000000"/>
        </w:rPr>
      </w:pPr>
    </w:p>
    <w:p w:rsidR="002D54AE" w:rsidRDefault="002D5592" w:rsidP="003B14A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En las sesiones presenciales se desarrollarán, la comprensión de los conceptos y habilidades, principalmente a partir de clases magistrales, investigación, estudios de casos, foros, discusión de artículos científicos, y uso de videos que expliquen o complementen los temas de estudio. Se requiere de una preparación previa por parte de los estudiantes para lograr una participación activa eficaz. Deben traer la información solicitada y bien analizada para construir y clarificar los diferentes aspectos del tema analizado. Posteriormente se hará un análisis y una sistematización conceptual y metodológica o</w:t>
      </w:r>
      <w:r w:rsidR="001D7D92">
        <w:rPr>
          <w:rFonts w:ascii="Times New Roman" w:eastAsia="Times New Roman" w:hAnsi="Times New Roman" w:cs="Times New Roman"/>
          <w:color w:val="000000"/>
        </w:rPr>
        <w:t xml:space="preserve"> se</w:t>
      </w:r>
      <w:r>
        <w:rPr>
          <w:rFonts w:ascii="Times New Roman" w:eastAsia="Times New Roman" w:hAnsi="Times New Roman" w:cs="Times New Roman"/>
          <w:color w:val="000000"/>
        </w:rPr>
        <w:t xml:space="preserve"> impartirá una conferencia acerca del tema de fondo por parte del profesor.</w:t>
      </w:r>
    </w:p>
    <w:p w:rsidR="002D54AE" w:rsidRDefault="002D54AE" w:rsidP="003B14A3">
      <w:pPr>
        <w:spacing w:after="0" w:line="240" w:lineRule="auto"/>
        <w:ind w:left="720"/>
        <w:jc w:val="both"/>
        <w:rPr>
          <w:rFonts w:ascii="Times New Roman" w:eastAsia="Times New Roman" w:hAnsi="Times New Roman" w:cs="Times New Roman"/>
          <w:color w:val="000000"/>
        </w:rPr>
      </w:pPr>
    </w:p>
    <w:p w:rsidR="002D54AE" w:rsidRDefault="002D5592" w:rsidP="0021640F">
      <w:pP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lecciones virtuales se basan en materiales de lectura, recursos audiovisuales y </w:t>
      </w:r>
      <w:r w:rsidR="005A12E5">
        <w:rPr>
          <w:rFonts w:ascii="Times New Roman" w:eastAsia="Times New Roman" w:hAnsi="Times New Roman" w:cs="Times New Roman"/>
          <w:color w:val="000000"/>
        </w:rPr>
        <w:t xml:space="preserve">varias </w:t>
      </w:r>
      <w:r>
        <w:rPr>
          <w:rFonts w:ascii="Times New Roman" w:eastAsia="Times New Roman" w:hAnsi="Times New Roman" w:cs="Times New Roman"/>
          <w:color w:val="000000"/>
        </w:rPr>
        <w:t>actividades disponibles en el aula virtual. Involucra la aplicación de guías de trabajo que</w:t>
      </w:r>
      <w:r w:rsidR="002D3CE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los estudiantes elaboran individual o grupalmente según corresponda. Entre las actividades se utilizarán foros para la discusión de contenidos o para la realización de trabajos grupales</w:t>
      </w:r>
      <w:r w:rsidR="005A12E5">
        <w:rPr>
          <w:rFonts w:ascii="Times New Roman" w:eastAsia="Times New Roman" w:hAnsi="Times New Roman" w:cs="Times New Roman"/>
          <w:color w:val="000000"/>
        </w:rPr>
        <w:t xml:space="preserve"> o consultas relacionadas con los temas desarrollados</w:t>
      </w:r>
      <w:r>
        <w:rPr>
          <w:rFonts w:ascii="Times New Roman" w:eastAsia="Times New Roman" w:hAnsi="Times New Roman" w:cs="Times New Roman"/>
          <w:color w:val="000000"/>
        </w:rPr>
        <w:t xml:space="preserve">. </w:t>
      </w:r>
    </w:p>
    <w:p w:rsidR="002D3CEF" w:rsidRDefault="002D3CEF" w:rsidP="002D3CEF">
      <w:pPr>
        <w:spacing w:after="0" w:line="240" w:lineRule="auto"/>
        <w:jc w:val="both"/>
        <w:rPr>
          <w:rFonts w:ascii="Times New Roman" w:eastAsia="Times New Roman" w:hAnsi="Times New Roman" w:cs="Times New Roman"/>
          <w:color w:val="000000"/>
        </w:rPr>
      </w:pPr>
    </w:p>
    <w:p w:rsidR="002D54AE" w:rsidRDefault="002D5592" w:rsidP="0021640F">
      <w:pP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En el au</w:t>
      </w:r>
      <w:r w:rsidR="0021640F">
        <w:rPr>
          <w:rFonts w:ascii="Times New Roman" w:eastAsia="Times New Roman" w:hAnsi="Times New Roman" w:cs="Times New Roman"/>
          <w:color w:val="000000"/>
        </w:rPr>
        <w:t>la virtual se dispondrá</w:t>
      </w:r>
      <w:r w:rsidR="005A12E5">
        <w:rPr>
          <w:rFonts w:ascii="Times New Roman" w:eastAsia="Times New Roman" w:hAnsi="Times New Roman" w:cs="Times New Roman"/>
          <w:color w:val="000000"/>
        </w:rPr>
        <w:t xml:space="preserve"> de </w:t>
      </w:r>
      <w:r w:rsidR="002D3CEF">
        <w:rPr>
          <w:rFonts w:ascii="Times New Roman" w:eastAsia="Times New Roman" w:hAnsi="Times New Roman" w:cs="Times New Roman"/>
          <w:color w:val="000000"/>
        </w:rPr>
        <w:t xml:space="preserve">un </w:t>
      </w:r>
      <w:r w:rsidR="005A12E5">
        <w:rPr>
          <w:rFonts w:ascii="Times New Roman" w:eastAsia="Times New Roman" w:hAnsi="Times New Roman" w:cs="Times New Roman"/>
          <w:color w:val="000000"/>
        </w:rPr>
        <w:t xml:space="preserve">foro </w:t>
      </w:r>
      <w:r w:rsidR="001D7D92">
        <w:rPr>
          <w:rFonts w:ascii="Times New Roman" w:eastAsia="Times New Roman" w:hAnsi="Times New Roman" w:cs="Times New Roman"/>
          <w:color w:val="000000"/>
        </w:rPr>
        <w:t>por cada clase no presencial,</w:t>
      </w:r>
      <w:r>
        <w:rPr>
          <w:rFonts w:ascii="Times New Roman" w:eastAsia="Times New Roman" w:hAnsi="Times New Roman" w:cs="Times New Roman"/>
          <w:color w:val="000000"/>
        </w:rPr>
        <w:t xml:space="preserve"> para que los estudiantes evacúen consultas entre ellos y se apoyen unos a otros. Las consultas particulares al profesor deben hacerse por medio de me</w:t>
      </w:r>
      <w:r w:rsidR="00751572">
        <w:rPr>
          <w:rFonts w:ascii="Times New Roman" w:eastAsia="Times New Roman" w:hAnsi="Times New Roman" w:cs="Times New Roman"/>
          <w:color w:val="000000"/>
        </w:rPr>
        <w:t>nsajes dentro el aula virtual (Favor n</w:t>
      </w:r>
      <w:r>
        <w:rPr>
          <w:rFonts w:ascii="Times New Roman" w:eastAsia="Times New Roman" w:hAnsi="Times New Roman" w:cs="Times New Roman"/>
          <w:color w:val="000000"/>
        </w:rPr>
        <w:t>o usar correo electrónico).</w:t>
      </w:r>
    </w:p>
    <w:p w:rsidR="0021640F" w:rsidRDefault="0021640F" w:rsidP="002D3CEF">
      <w:pPr>
        <w:pStyle w:val="Textoindependiente"/>
        <w:rPr>
          <w:rFonts w:ascii="Times New Roman" w:eastAsia="Times New Roman" w:hAnsi="Times New Roman" w:cs="Times New Roman"/>
          <w:color w:val="000000"/>
          <w:sz w:val="22"/>
          <w:szCs w:val="22"/>
        </w:rPr>
      </w:pPr>
    </w:p>
    <w:p w:rsidR="002D3CEF" w:rsidRPr="002D3CEF" w:rsidRDefault="002D3CEF" w:rsidP="0021640F">
      <w:pPr>
        <w:pStyle w:val="Textoindependiente"/>
        <w:ind w:firstLine="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t xml:space="preserve">Puntos a evaluar: </w:t>
      </w:r>
    </w:p>
    <w:p w:rsidR="002D3CEF" w:rsidRPr="002D3CEF" w:rsidRDefault="002D3CEF" w:rsidP="0021640F">
      <w:pPr>
        <w:pStyle w:val="Textoindependiente"/>
        <w:ind w:left="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t>Cumplimiento de las reglas sobre la cantidad y calidad de las intervenciones, se puede más, pero no menos de tres que se consideren válidas. 3%</w:t>
      </w:r>
    </w:p>
    <w:p w:rsidR="002D3CEF" w:rsidRPr="002D3CEF" w:rsidRDefault="002D3CEF" w:rsidP="0021640F">
      <w:pPr>
        <w:pStyle w:val="Textoindependiente"/>
        <w:ind w:firstLine="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t>Coherencia en la presentación de las ideas 1%</w:t>
      </w:r>
    </w:p>
    <w:p w:rsidR="002D3CEF" w:rsidRPr="002D3CEF" w:rsidRDefault="002D3CEF" w:rsidP="0021640F">
      <w:pPr>
        <w:pStyle w:val="Textoindependiente"/>
        <w:ind w:firstLine="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t>Inclusión de la bibliografía consultada, aplicando APA de manera correcta 1%</w:t>
      </w:r>
    </w:p>
    <w:p w:rsidR="002D3CEF" w:rsidRPr="002D3CEF" w:rsidRDefault="002D3CEF" w:rsidP="002D3CEF">
      <w:pPr>
        <w:pStyle w:val="Textoindependiente"/>
        <w:rPr>
          <w:rFonts w:ascii="Times New Roman" w:eastAsia="Times New Roman" w:hAnsi="Times New Roman" w:cs="Times New Roman"/>
          <w:color w:val="000000"/>
          <w:sz w:val="22"/>
          <w:szCs w:val="22"/>
        </w:rPr>
      </w:pPr>
    </w:p>
    <w:p w:rsidR="002D3CEF" w:rsidRPr="002D3CEF" w:rsidRDefault="002D3CEF" w:rsidP="0021640F">
      <w:pPr>
        <w:pStyle w:val="Textoindependiente"/>
        <w:ind w:left="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t>Como su nombre lo dice se hará en línea, mediante la modalidad de aula virtual de la UNA.</w:t>
      </w:r>
    </w:p>
    <w:p w:rsidR="002D3CEF" w:rsidRPr="002D3CEF" w:rsidRDefault="002D3CEF" w:rsidP="0021640F">
      <w:pPr>
        <w:pStyle w:val="Textoindependiente"/>
        <w:ind w:left="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t xml:space="preserve">Se considera que la intervención es válida cuando hay un aporte constructivo para el grupo, lo cual implica ejemplificar, argumentar, contra-argumentar, analizar, justificar </w:t>
      </w:r>
      <w:proofErr w:type="spellStart"/>
      <w:r w:rsidRPr="002D3CEF">
        <w:rPr>
          <w:rFonts w:ascii="Times New Roman" w:eastAsia="Times New Roman" w:hAnsi="Times New Roman" w:cs="Times New Roman"/>
          <w:color w:val="000000"/>
          <w:sz w:val="22"/>
          <w:szCs w:val="22"/>
        </w:rPr>
        <w:t>ó</w:t>
      </w:r>
      <w:proofErr w:type="spellEnd"/>
      <w:r w:rsidRPr="002D3CEF">
        <w:rPr>
          <w:rFonts w:ascii="Times New Roman" w:eastAsia="Times New Roman" w:hAnsi="Times New Roman" w:cs="Times New Roman"/>
          <w:color w:val="000000"/>
          <w:sz w:val="22"/>
          <w:szCs w:val="22"/>
        </w:rPr>
        <w:t xml:space="preserve"> clarificar.</w:t>
      </w:r>
    </w:p>
    <w:p w:rsidR="002D3CEF" w:rsidRPr="002D3CEF" w:rsidRDefault="002D3CEF" w:rsidP="0021640F">
      <w:pPr>
        <w:pStyle w:val="Textoindependiente"/>
        <w:ind w:left="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t>Dado que el foro es un medio de colaboración y trabajo conjunto, cuyo objetivo es la profundización del tema, así como la ampliación de los conocimientos con los aportes de los demás compañeros, el respeto es una norma ineludible dentro de esta metodología de enseñanza, por lo que las intervenciones, puntos de vista y posiciones de las otras personas, deben ser analizadas con seriedad y respeto, procurando tener un pensamiento crítico y una actitud proactiva en el beneficio de todos.</w:t>
      </w:r>
    </w:p>
    <w:p w:rsidR="002D3CEF" w:rsidRPr="002D3CEF" w:rsidRDefault="002D3CEF" w:rsidP="0021640F">
      <w:pPr>
        <w:pStyle w:val="Textoindependiente"/>
        <w:ind w:left="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t xml:space="preserve">El contribuir con comentarios enriquecedores a las participaciones de los compañeros aumenta la </w:t>
      </w:r>
      <w:r w:rsidR="0021640F">
        <w:rPr>
          <w:rFonts w:ascii="Times New Roman" w:eastAsia="Times New Roman" w:hAnsi="Times New Roman" w:cs="Times New Roman"/>
          <w:color w:val="000000"/>
          <w:sz w:val="22"/>
          <w:szCs w:val="22"/>
        </w:rPr>
        <w:t xml:space="preserve">calidad y las </w:t>
      </w:r>
      <w:r w:rsidR="0054059D">
        <w:rPr>
          <w:rFonts w:ascii="Times New Roman" w:eastAsia="Times New Roman" w:hAnsi="Times New Roman" w:cs="Times New Roman"/>
          <w:color w:val="000000"/>
          <w:sz w:val="22"/>
          <w:szCs w:val="22"/>
        </w:rPr>
        <w:t xml:space="preserve">calificaciones </w:t>
      </w:r>
      <w:r w:rsidR="0054059D" w:rsidRPr="002D3CEF">
        <w:rPr>
          <w:rFonts w:ascii="Times New Roman" w:eastAsia="Times New Roman" w:hAnsi="Times New Roman" w:cs="Times New Roman"/>
          <w:color w:val="000000"/>
          <w:sz w:val="22"/>
          <w:szCs w:val="22"/>
        </w:rPr>
        <w:t>del</w:t>
      </w:r>
      <w:r w:rsidRPr="002D3CEF">
        <w:rPr>
          <w:rFonts w:ascii="Times New Roman" w:eastAsia="Times New Roman" w:hAnsi="Times New Roman" w:cs="Times New Roman"/>
          <w:color w:val="000000"/>
          <w:sz w:val="22"/>
          <w:szCs w:val="22"/>
        </w:rPr>
        <w:t xml:space="preserve"> foro.</w:t>
      </w:r>
    </w:p>
    <w:p w:rsidR="002D3CEF" w:rsidRPr="002D3CEF" w:rsidRDefault="002D3CEF" w:rsidP="0021640F">
      <w:pPr>
        <w:pStyle w:val="Textoindependiente"/>
        <w:ind w:left="708"/>
        <w:rPr>
          <w:rFonts w:ascii="Times New Roman" w:eastAsia="Times New Roman" w:hAnsi="Times New Roman" w:cs="Times New Roman"/>
          <w:color w:val="000000"/>
          <w:sz w:val="22"/>
          <w:szCs w:val="22"/>
        </w:rPr>
      </w:pPr>
      <w:r w:rsidRPr="002D3CEF">
        <w:rPr>
          <w:rFonts w:ascii="Times New Roman" w:eastAsia="Times New Roman" w:hAnsi="Times New Roman" w:cs="Times New Roman"/>
          <w:color w:val="000000"/>
          <w:sz w:val="22"/>
          <w:szCs w:val="22"/>
        </w:rPr>
        <w:lastRenderedPageBreak/>
        <w:t xml:space="preserve">Para el desarrollo de esta herramienta de evaluación, se le entregará una lectura y una serie de preguntas generadoras, deberán investigar y comentar lo que se les pida en las guías respectivas. </w:t>
      </w:r>
    </w:p>
    <w:p w:rsidR="002D3CEF" w:rsidRDefault="002D3CEF" w:rsidP="003B14A3">
      <w:pPr>
        <w:spacing w:after="0" w:line="240" w:lineRule="auto"/>
        <w:ind w:left="720"/>
        <w:jc w:val="both"/>
        <w:rPr>
          <w:rFonts w:ascii="Times New Roman" w:eastAsia="Times New Roman" w:hAnsi="Times New Roman" w:cs="Times New Roman"/>
          <w:color w:val="000000"/>
        </w:rPr>
      </w:pPr>
    </w:p>
    <w:p w:rsidR="002D54AE" w:rsidRDefault="002D5592" w:rsidP="003B14A3">
      <w:pPr>
        <w:spacing w:after="0" w:line="240" w:lineRule="auto"/>
        <w:rPr>
          <w:rFonts w:ascii="Times New Roman" w:eastAsia="Times New Roman" w:hAnsi="Times New Roman" w:cs="Times New Roman"/>
          <w:b/>
          <w:color w:val="365F91"/>
          <w:sz w:val="24"/>
        </w:rPr>
      </w:pPr>
      <w:r>
        <w:rPr>
          <w:rFonts w:ascii="Times New Roman" w:eastAsia="Times New Roman" w:hAnsi="Times New Roman" w:cs="Times New Roman"/>
          <w:b/>
          <w:color w:val="365F91"/>
          <w:sz w:val="24"/>
        </w:rPr>
        <w:t>CRONOGRAMA PRIMER CICLO 201</w:t>
      </w:r>
      <w:r w:rsidR="00FF61B9">
        <w:rPr>
          <w:rFonts w:ascii="Times New Roman" w:eastAsia="Times New Roman" w:hAnsi="Times New Roman" w:cs="Times New Roman"/>
          <w:b/>
          <w:color w:val="365F91"/>
          <w:sz w:val="24"/>
        </w:rPr>
        <w:t>9</w:t>
      </w:r>
    </w:p>
    <w:p w:rsidR="002D54AE" w:rsidRDefault="002D54AE" w:rsidP="003B14A3">
      <w:pPr>
        <w:spacing w:after="0" w:line="240" w:lineRule="auto"/>
        <w:rPr>
          <w:rFonts w:ascii="Times New Roman" w:eastAsia="Times New Roman" w:hAnsi="Times New Roman" w:cs="Times New Roman"/>
          <w:color w:val="000000"/>
        </w:rPr>
      </w:pPr>
    </w:p>
    <w:tbl>
      <w:tblPr>
        <w:tblW w:w="9359" w:type="dxa"/>
        <w:tblInd w:w="-289" w:type="dxa"/>
        <w:tblLayout w:type="fixed"/>
        <w:tblCellMar>
          <w:left w:w="10" w:type="dxa"/>
          <w:right w:w="10" w:type="dxa"/>
        </w:tblCellMar>
        <w:tblLook w:val="0000" w:firstRow="0" w:lastRow="0" w:firstColumn="0" w:lastColumn="0" w:noHBand="0" w:noVBand="0"/>
      </w:tblPr>
      <w:tblGrid>
        <w:gridCol w:w="1276"/>
        <w:gridCol w:w="1701"/>
        <w:gridCol w:w="2410"/>
        <w:gridCol w:w="1985"/>
        <w:gridCol w:w="1987"/>
      </w:tblGrid>
      <w:tr w:rsidR="002D54AE"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line="240" w:lineRule="auto"/>
              <w:jc w:val="center"/>
            </w:pPr>
            <w:r>
              <w:rPr>
                <w:rFonts w:ascii="Times New Roman" w:eastAsia="Times New Roman" w:hAnsi="Times New Roman" w:cs="Times New Roman"/>
                <w:b/>
                <w:sz w:val="24"/>
              </w:rPr>
              <w:t>Semana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line="240" w:lineRule="auto"/>
              <w:jc w:val="center"/>
            </w:pPr>
            <w:r>
              <w:rPr>
                <w:rFonts w:ascii="Times New Roman" w:eastAsia="Times New Roman" w:hAnsi="Times New Roman" w:cs="Times New Roman"/>
                <w:b/>
                <w:sz w:val="24"/>
              </w:rPr>
              <w:t>Tema</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line="240" w:lineRule="auto"/>
              <w:jc w:val="center"/>
            </w:pPr>
            <w:r>
              <w:rPr>
                <w:rFonts w:ascii="Times New Roman" w:eastAsia="Times New Roman" w:hAnsi="Times New Roman" w:cs="Times New Roman"/>
                <w:b/>
                <w:sz w:val="24"/>
              </w:rPr>
              <w:t>Alcance u objetivo de la sesión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line="240" w:lineRule="auto"/>
              <w:jc w:val="center"/>
            </w:pPr>
            <w:r>
              <w:rPr>
                <w:rFonts w:ascii="Times New Roman" w:eastAsia="Times New Roman" w:hAnsi="Times New Roman" w:cs="Times New Roman"/>
                <w:b/>
                <w:sz w:val="24"/>
              </w:rPr>
              <w:t>Actividades</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line="240" w:lineRule="auto"/>
              <w:jc w:val="center"/>
            </w:pPr>
            <w:r>
              <w:rPr>
                <w:rFonts w:ascii="Times New Roman" w:eastAsia="Times New Roman" w:hAnsi="Times New Roman" w:cs="Times New Roman"/>
                <w:b/>
                <w:sz w:val="24"/>
              </w:rPr>
              <w:t>Material de apoyo</w:t>
            </w:r>
          </w:p>
        </w:tc>
      </w:tr>
      <w:tr w:rsidR="002D54AE"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Pr="0032742A" w:rsidRDefault="002D5592" w:rsidP="003B14A3">
            <w:pPr>
              <w:spacing w:before="80" w:line="240" w:lineRule="auto"/>
              <w:jc w:val="center"/>
              <w:rPr>
                <w:rFonts w:ascii="Times New Roman" w:eastAsia="Times New Roman" w:hAnsi="Times New Roman" w:cs="Times New Roman"/>
                <w:b/>
              </w:rPr>
            </w:pPr>
            <w:r w:rsidRPr="0032742A">
              <w:rPr>
                <w:rFonts w:ascii="Times New Roman" w:eastAsia="Times New Roman" w:hAnsi="Times New Roman" w:cs="Times New Roman"/>
                <w:b/>
              </w:rPr>
              <w:t>1</w:t>
            </w:r>
          </w:p>
          <w:p w:rsidR="002D54AE" w:rsidRDefault="00FF61B9" w:rsidP="003B14A3">
            <w:pPr>
              <w:spacing w:before="80" w:line="240" w:lineRule="auto"/>
              <w:jc w:val="center"/>
              <w:rPr>
                <w:rFonts w:ascii="Times New Roman" w:eastAsia="Times New Roman" w:hAnsi="Times New Roman" w:cs="Times New Roman"/>
                <w:b/>
              </w:rPr>
            </w:pPr>
            <w:r>
              <w:rPr>
                <w:rFonts w:ascii="Times New Roman" w:eastAsia="Times New Roman" w:hAnsi="Times New Roman" w:cs="Times New Roman"/>
              </w:rPr>
              <w:t>16</w:t>
            </w:r>
            <w:r w:rsidR="002D5592">
              <w:rPr>
                <w:rFonts w:ascii="Times New Roman" w:eastAsia="Times New Roman" w:hAnsi="Times New Roman" w:cs="Times New Roman"/>
              </w:rPr>
              <w:t xml:space="preserve"> de febrero</w:t>
            </w:r>
          </w:p>
          <w:p w:rsidR="002D54AE" w:rsidRDefault="002D5592" w:rsidP="003B14A3">
            <w:pPr>
              <w:spacing w:before="80" w:line="240" w:lineRule="auto"/>
              <w:jc w:val="center"/>
              <w:rPr>
                <w:rFonts w:ascii="Times New Roman" w:eastAsia="Times New Roman" w:hAnsi="Times New Roman" w:cs="Times New Roman"/>
                <w:b/>
              </w:rPr>
            </w:pPr>
            <w:r w:rsidRPr="0054059D">
              <w:rPr>
                <w:rFonts w:ascii="Times New Roman" w:eastAsia="Times New Roman" w:hAnsi="Times New Roman" w:cs="Times New Roman"/>
                <w:b/>
              </w:rPr>
              <w:t>Presencial</w:t>
            </w:r>
          </w:p>
          <w:p w:rsidR="002D54AE" w:rsidRDefault="002D54AE" w:rsidP="003B14A3">
            <w:pPr>
              <w:spacing w:before="8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6608" w:rsidRDefault="00316608" w:rsidP="003B14A3">
            <w:pPr>
              <w:spacing w:line="240" w:lineRule="auto"/>
              <w:rPr>
                <w:rFonts w:ascii="Times New Roman" w:eastAsia="Times New Roman" w:hAnsi="Times New Roman" w:cs="Times New Roman"/>
              </w:rPr>
            </w:pPr>
          </w:p>
          <w:p w:rsidR="002D54AE" w:rsidRDefault="002D5592" w:rsidP="003B14A3">
            <w:pPr>
              <w:spacing w:line="240" w:lineRule="auto"/>
              <w:rPr>
                <w:rFonts w:ascii="Times New Roman" w:eastAsia="Times New Roman" w:hAnsi="Times New Roman" w:cs="Times New Roman"/>
                <w:b/>
              </w:rPr>
            </w:pPr>
            <w:r>
              <w:rPr>
                <w:rFonts w:ascii="Times New Roman" w:eastAsia="Times New Roman" w:hAnsi="Times New Roman" w:cs="Times New Roman"/>
                <w:b/>
              </w:rPr>
              <w:t>Definición, identificación y clasificación de residuos especiales</w:t>
            </w:r>
          </w:p>
          <w:p w:rsidR="00E9391D" w:rsidRDefault="00E9391D" w:rsidP="003B14A3">
            <w:pPr>
              <w:spacing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Discutir y aprobar el programa del curso.</w:t>
            </w:r>
          </w:p>
          <w:p w:rsidR="002D54AE" w:rsidRDefault="002D54AE" w:rsidP="003B14A3">
            <w:pPr>
              <w:spacing w:after="0" w:line="240" w:lineRule="auto"/>
              <w:ind w:left="247"/>
              <w:rPr>
                <w:rFonts w:ascii="Times New Roman" w:eastAsia="Times New Roman" w:hAnsi="Times New Roman" w:cs="Times New Roman"/>
              </w:rPr>
            </w:pPr>
          </w:p>
          <w:p w:rsidR="002D54AE" w:rsidRDefault="00FF61B9"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Definir </w:t>
            </w:r>
            <w:r w:rsidR="001D7D92">
              <w:rPr>
                <w:rFonts w:ascii="Times New Roman" w:eastAsia="Times New Roman" w:hAnsi="Times New Roman" w:cs="Times New Roman"/>
              </w:rPr>
              <w:t xml:space="preserve">y clasificar </w:t>
            </w:r>
            <w:r w:rsidR="002D5592">
              <w:rPr>
                <w:rFonts w:ascii="Times New Roman" w:eastAsia="Times New Roman" w:hAnsi="Times New Roman" w:cs="Times New Roman"/>
              </w:rPr>
              <w:t>los residuos especiales.</w:t>
            </w:r>
          </w:p>
          <w:p w:rsidR="002D54AE" w:rsidRDefault="002D54AE" w:rsidP="003B14A3">
            <w:pPr>
              <w:spacing w:after="0" w:line="240" w:lineRule="auto"/>
              <w:ind w:left="247"/>
              <w:rPr>
                <w:rFonts w:ascii="Times New Roman" w:eastAsia="Times New Roman" w:hAnsi="Times New Roman" w:cs="Times New Roman"/>
              </w:rPr>
            </w:pPr>
          </w:p>
          <w:p w:rsidR="002D54AE" w:rsidRDefault="00FF61B9" w:rsidP="003334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Definir </w:t>
            </w:r>
            <w:r w:rsidR="0033346C">
              <w:rPr>
                <w:rFonts w:ascii="Times New Roman" w:eastAsia="Times New Roman" w:hAnsi="Times New Roman" w:cs="Times New Roman"/>
              </w:rPr>
              <w:t>la dinámica</w:t>
            </w:r>
            <w:r>
              <w:rPr>
                <w:rFonts w:ascii="Times New Roman" w:eastAsia="Times New Roman" w:hAnsi="Times New Roman" w:cs="Times New Roman"/>
              </w:rPr>
              <w:t xml:space="preserve"> de trabajo del semestre</w:t>
            </w:r>
          </w:p>
          <w:p w:rsidR="00FF61B9" w:rsidRDefault="00FF61B9" w:rsidP="00FF61B9">
            <w:pPr>
              <w:spacing w:after="0" w:line="240" w:lineRule="auto"/>
              <w:rPr>
                <w:rFonts w:ascii="Times New Roman" w:eastAsia="Times New Roman" w:hAnsi="Times New Roman" w:cs="Times New Roman"/>
              </w:rPr>
            </w:pPr>
          </w:p>
          <w:p w:rsidR="00FF61B9" w:rsidRPr="00FF61B9" w:rsidRDefault="00FF61B9" w:rsidP="00FF61B9">
            <w:pPr>
              <w:spacing w:after="0" w:line="240" w:lineRule="auto"/>
              <w:rPr>
                <w:rFonts w:ascii="Times New Roman" w:eastAsia="Times New Roman" w:hAnsi="Times New Roman" w:cs="Times New Roman"/>
              </w:rPr>
            </w:pPr>
            <w:r>
              <w:rPr>
                <w:rFonts w:ascii="Times New Roman" w:eastAsia="Times New Roman" w:hAnsi="Times New Roman" w:cs="Times New Roman"/>
              </w:rPr>
              <w:t>Definir el tema seleccionado para  el proyecto y el trabajo de campo.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Exposición del programa.</w:t>
            </w:r>
          </w:p>
          <w:p w:rsidR="00E9391D" w:rsidRDefault="00E9391D" w:rsidP="003B14A3">
            <w:pPr>
              <w:spacing w:after="0" w:line="240" w:lineRule="auto"/>
              <w:rPr>
                <w:rFonts w:ascii="Times New Roman" w:eastAsia="Times New Roman" w:hAnsi="Times New Roman" w:cs="Times New Roman"/>
              </w:rPr>
            </w:pPr>
          </w:p>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Video.</w:t>
            </w:r>
          </w:p>
          <w:p w:rsidR="00E9391D" w:rsidRDefault="00E9391D" w:rsidP="003B14A3">
            <w:pPr>
              <w:spacing w:after="0" w:line="240" w:lineRule="auto"/>
              <w:rPr>
                <w:rFonts w:ascii="Times New Roman" w:eastAsia="Times New Roman" w:hAnsi="Times New Roman" w:cs="Times New Roman"/>
              </w:rPr>
            </w:pPr>
          </w:p>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Discusión del video.</w:t>
            </w:r>
          </w:p>
          <w:p w:rsidR="002D54AE" w:rsidRDefault="00E9391D"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Dinámica en parejas para clasificar</w:t>
            </w:r>
            <w:r w:rsidR="00C876FA">
              <w:rPr>
                <w:rFonts w:ascii="Times New Roman" w:eastAsia="Times New Roman" w:hAnsi="Times New Roman" w:cs="Times New Roman"/>
              </w:rPr>
              <w:t xml:space="preserve"> residuos e</w:t>
            </w:r>
            <w:r>
              <w:rPr>
                <w:rFonts w:ascii="Times New Roman" w:eastAsia="Times New Roman" w:hAnsi="Times New Roman" w:cs="Times New Roman"/>
              </w:rPr>
              <w:t>speciales</w:t>
            </w:r>
            <w:r w:rsidR="002D5592">
              <w:rPr>
                <w:rFonts w:ascii="Times New Roman" w:eastAsia="Times New Roman" w:hAnsi="Times New Roman" w:cs="Times New Roman"/>
              </w:rPr>
              <w:t>.</w:t>
            </w:r>
          </w:p>
          <w:p w:rsidR="0094631E" w:rsidRDefault="0094631E" w:rsidP="003B14A3">
            <w:pPr>
              <w:spacing w:after="0" w:line="240" w:lineRule="auto"/>
              <w:rPr>
                <w:rFonts w:ascii="Times New Roman" w:eastAsia="Times New Roman" w:hAnsi="Times New Roman" w:cs="Times New Roman"/>
              </w:rPr>
            </w:pPr>
          </w:p>
          <w:p w:rsidR="0094631E" w:rsidRDefault="0094631E" w:rsidP="003B14A3">
            <w:pPr>
              <w:spacing w:after="0" w:line="240" w:lineRule="auto"/>
            </w:pPr>
            <w:r>
              <w:rPr>
                <w:rFonts w:ascii="Times New Roman" w:eastAsia="Times New Roman" w:hAnsi="Times New Roman" w:cs="Times New Roman"/>
              </w:rPr>
              <w:t>Análisis de Artículo científico</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Pr="00B20B51" w:rsidRDefault="002D5592" w:rsidP="003B14A3">
            <w:pPr>
              <w:spacing w:after="0" w:line="240" w:lineRule="auto"/>
              <w:rPr>
                <w:rFonts w:ascii="Times New Roman" w:eastAsia="Times New Roman" w:hAnsi="Times New Roman" w:cs="Times New Roman"/>
              </w:rPr>
            </w:pPr>
            <w:r w:rsidRPr="00B20B51">
              <w:rPr>
                <w:rFonts w:ascii="Times New Roman" w:eastAsia="Times New Roman" w:hAnsi="Times New Roman" w:cs="Times New Roman"/>
              </w:rPr>
              <w:t xml:space="preserve">Video </w:t>
            </w:r>
          </w:p>
          <w:p w:rsidR="00E9391D" w:rsidRPr="00B20B51" w:rsidRDefault="00E9391D" w:rsidP="003B14A3">
            <w:pPr>
              <w:spacing w:after="0" w:line="240" w:lineRule="auto"/>
              <w:rPr>
                <w:rFonts w:ascii="Times New Roman" w:eastAsia="Times New Roman" w:hAnsi="Times New Roman" w:cs="Times New Roman"/>
              </w:rPr>
            </w:pPr>
          </w:p>
          <w:p w:rsidR="002D54AE" w:rsidRPr="00B20B51" w:rsidRDefault="002D5592" w:rsidP="003B14A3">
            <w:pPr>
              <w:spacing w:after="0" w:line="240" w:lineRule="auto"/>
              <w:rPr>
                <w:rFonts w:ascii="Times New Roman" w:eastAsia="Times New Roman" w:hAnsi="Times New Roman" w:cs="Times New Roman"/>
              </w:rPr>
            </w:pPr>
            <w:r w:rsidRPr="00B20B51">
              <w:rPr>
                <w:rFonts w:ascii="Times New Roman" w:eastAsia="Times New Roman" w:hAnsi="Times New Roman" w:cs="Times New Roman"/>
              </w:rPr>
              <w:t>Bibliografía del curso</w:t>
            </w:r>
          </w:p>
          <w:p w:rsidR="00E9391D" w:rsidRPr="00B20B51" w:rsidRDefault="00E9391D" w:rsidP="003B14A3">
            <w:pPr>
              <w:spacing w:after="0" w:line="240" w:lineRule="auto"/>
              <w:rPr>
                <w:rFonts w:ascii="Times New Roman" w:eastAsia="Times New Roman" w:hAnsi="Times New Roman" w:cs="Times New Roman"/>
              </w:rPr>
            </w:pPr>
          </w:p>
          <w:p w:rsidR="002D54AE" w:rsidRDefault="0094631E"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Análisis de Artículo científico</w:t>
            </w:r>
          </w:p>
          <w:p w:rsidR="00A61529" w:rsidRDefault="0097397D" w:rsidP="003B14A3">
            <w:pPr>
              <w:spacing w:after="0" w:line="240" w:lineRule="auto"/>
            </w:pPr>
            <w:hyperlink r:id="rId9" w:history="1">
              <w:r w:rsidR="00A61529" w:rsidRPr="00D34435">
                <w:rPr>
                  <w:rStyle w:val="Hipervnculo"/>
                </w:rPr>
                <w:t>https://www.redalyc.org/pdf/152/15248437006.pdf</w:t>
              </w:r>
            </w:hyperlink>
            <w:r w:rsidR="00A61529">
              <w:t xml:space="preserve"> </w:t>
            </w:r>
          </w:p>
        </w:tc>
      </w:tr>
      <w:tr w:rsidR="002D54AE"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7921" w:rsidRDefault="00497921" w:rsidP="003B14A3">
            <w:pPr>
              <w:spacing w:after="0" w:line="240" w:lineRule="auto"/>
              <w:jc w:val="center"/>
              <w:rPr>
                <w:rFonts w:ascii="Times New Roman" w:eastAsia="Times New Roman" w:hAnsi="Times New Roman" w:cs="Times New Roman"/>
                <w:b/>
              </w:rPr>
            </w:pPr>
          </w:p>
          <w:p w:rsidR="002D54AE" w:rsidRDefault="002D5592" w:rsidP="003B14A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p w:rsidR="002D54AE" w:rsidRDefault="002D54AE" w:rsidP="003B14A3">
            <w:pPr>
              <w:spacing w:after="0" w:line="240" w:lineRule="auto"/>
              <w:jc w:val="center"/>
              <w:rPr>
                <w:rFonts w:ascii="Times New Roman" w:eastAsia="Times New Roman" w:hAnsi="Times New Roman" w:cs="Times New Roman"/>
                <w:b/>
              </w:rPr>
            </w:pPr>
          </w:p>
          <w:p w:rsidR="002D54AE" w:rsidRDefault="002D5592" w:rsidP="003B14A3">
            <w:pPr>
              <w:spacing w:before="8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FF61B9">
              <w:rPr>
                <w:rFonts w:ascii="Times New Roman" w:eastAsia="Times New Roman" w:hAnsi="Times New Roman" w:cs="Times New Roman"/>
              </w:rPr>
              <w:t>3</w:t>
            </w:r>
            <w:r>
              <w:rPr>
                <w:rFonts w:ascii="Times New Roman" w:eastAsia="Times New Roman" w:hAnsi="Times New Roman" w:cs="Times New Roman"/>
              </w:rPr>
              <w:t xml:space="preserve"> de febrero</w:t>
            </w:r>
          </w:p>
          <w:p w:rsidR="002D54AE" w:rsidRPr="0094631E" w:rsidRDefault="002D5592" w:rsidP="0094631E">
            <w:pPr>
              <w:spacing w:before="80" w:line="240" w:lineRule="auto"/>
              <w:jc w:val="center"/>
              <w:rPr>
                <w:rFonts w:ascii="Times New Roman" w:eastAsia="Times New Roman" w:hAnsi="Times New Roman" w:cs="Times New Roman"/>
              </w:rPr>
            </w:pPr>
            <w:r w:rsidRPr="0054059D">
              <w:rPr>
                <w:rFonts w:ascii="Times New Roman" w:eastAsia="Times New Roman" w:hAnsi="Times New Roman" w:cs="Times New Roman"/>
                <w:b/>
              </w:rPr>
              <w:t>Presencial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Times New Roman" w:eastAsia="Times New Roman" w:hAnsi="Times New Roman" w:cs="Times New Roman"/>
                <w:b/>
              </w:rPr>
            </w:pPr>
          </w:p>
          <w:p w:rsidR="002D54AE" w:rsidRDefault="002D54AE" w:rsidP="003B14A3">
            <w:pPr>
              <w:spacing w:after="0" w:line="240" w:lineRule="auto"/>
              <w:rPr>
                <w:rFonts w:ascii="Times New Roman" w:eastAsia="Times New Roman" w:hAnsi="Times New Roman" w:cs="Times New Roman"/>
                <w:b/>
              </w:rPr>
            </w:pPr>
          </w:p>
          <w:p w:rsidR="002D54AE" w:rsidRDefault="002D5592" w:rsidP="003B14A3">
            <w:pPr>
              <w:spacing w:after="0" w:line="240" w:lineRule="auto"/>
            </w:pPr>
            <w:r>
              <w:rPr>
                <w:rFonts w:ascii="Times New Roman" w:eastAsia="Times New Roman" w:hAnsi="Times New Roman" w:cs="Times New Roman"/>
                <w:b/>
              </w:rPr>
              <w:t>Fuentes de  generación</w:t>
            </w:r>
            <w:r w:rsidR="00C876FA">
              <w:rPr>
                <w:rFonts w:ascii="Times New Roman" w:eastAsia="Times New Roman" w:hAnsi="Times New Roman" w:cs="Times New Roman"/>
                <w:b/>
              </w:rPr>
              <w:t xml:space="preserve"> de residuos especiales</w:t>
            </w:r>
            <w:r>
              <w:rPr>
                <w:rFonts w:ascii="Times New Roman" w:eastAsia="Times New Roman" w:hAnsi="Times New Roman" w:cs="Times New Roman"/>
                <w:b/>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6608" w:rsidRDefault="00316608" w:rsidP="003B14A3">
            <w:pPr>
              <w:spacing w:after="0" w:line="240" w:lineRule="auto"/>
              <w:ind w:left="247"/>
              <w:rPr>
                <w:rFonts w:ascii="Times New Roman" w:eastAsia="Times New Roman" w:hAnsi="Times New Roman" w:cs="Times New Roman"/>
              </w:rPr>
            </w:pPr>
          </w:p>
          <w:p w:rsidR="002D54AE" w:rsidRDefault="002D5592" w:rsidP="003B14A3">
            <w:pPr>
              <w:spacing w:after="0" w:line="240" w:lineRule="auto"/>
            </w:pPr>
            <w:r>
              <w:rPr>
                <w:rFonts w:ascii="Times New Roman" w:eastAsia="Times New Roman" w:hAnsi="Times New Roman" w:cs="Times New Roman"/>
              </w:rPr>
              <w:t>Identificar fuentes de generación y sistemas de segregación de los residuos especiales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Clase Magistral</w:t>
            </w:r>
          </w:p>
          <w:p w:rsidR="00C876FA" w:rsidRDefault="00C876FA" w:rsidP="003B14A3">
            <w:pPr>
              <w:spacing w:after="0" w:line="240" w:lineRule="auto"/>
              <w:rPr>
                <w:rFonts w:ascii="Times New Roman" w:eastAsia="Times New Roman" w:hAnsi="Times New Roman" w:cs="Times New Roman"/>
              </w:rPr>
            </w:pPr>
          </w:p>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Lectura y discusión de artículo científico.</w:t>
            </w:r>
          </w:p>
          <w:p w:rsidR="00C876FA" w:rsidRDefault="00C876FA" w:rsidP="003B14A3">
            <w:pPr>
              <w:spacing w:after="0" w:line="240" w:lineRule="auto"/>
              <w:rPr>
                <w:rFonts w:ascii="Times New Roman" w:eastAsia="Times New Roman" w:hAnsi="Times New Roman" w:cs="Times New Roman"/>
              </w:rPr>
            </w:pPr>
          </w:p>
          <w:p w:rsidR="00C876FA" w:rsidRDefault="002D5592" w:rsidP="003B14A3">
            <w:pPr>
              <w:spacing w:after="0" w:line="240" w:lineRule="auto"/>
            </w:pPr>
            <w:r>
              <w:rPr>
                <w:rFonts w:ascii="Times New Roman" w:eastAsia="Times New Roman" w:hAnsi="Times New Roman" w:cs="Times New Roman"/>
              </w:rPr>
              <w:t>FORO sobre el artículo</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6608" w:rsidRDefault="00316608" w:rsidP="003B14A3">
            <w:pPr>
              <w:spacing w:after="0" w:line="240" w:lineRule="auto"/>
              <w:rPr>
                <w:rFonts w:ascii="Times New Roman" w:eastAsia="Times New Roman" w:hAnsi="Times New Roman" w:cs="Times New Roman"/>
                <w:sz w:val="24"/>
              </w:rPr>
            </w:pPr>
          </w:p>
          <w:p w:rsidR="00DC5D60" w:rsidRPr="00B20B51" w:rsidRDefault="00DC5D60" w:rsidP="003B14A3">
            <w:pPr>
              <w:spacing w:after="0" w:line="240" w:lineRule="auto"/>
              <w:rPr>
                <w:rFonts w:ascii="Times New Roman" w:eastAsia="Times New Roman" w:hAnsi="Times New Roman" w:cs="Times New Roman"/>
              </w:rPr>
            </w:pPr>
            <w:r w:rsidRPr="00B20B51">
              <w:rPr>
                <w:rFonts w:ascii="Times New Roman" w:eastAsia="Times New Roman" w:hAnsi="Times New Roman" w:cs="Times New Roman"/>
              </w:rPr>
              <w:t>Bibliografía del curso</w:t>
            </w:r>
          </w:p>
          <w:p w:rsidR="00316608" w:rsidRPr="00B20B51" w:rsidRDefault="00316608" w:rsidP="003B14A3">
            <w:pPr>
              <w:spacing w:after="0" w:line="240" w:lineRule="auto"/>
              <w:rPr>
                <w:rFonts w:ascii="Times New Roman" w:eastAsia="Times New Roman" w:hAnsi="Times New Roman" w:cs="Times New Roman"/>
              </w:rPr>
            </w:pPr>
          </w:p>
          <w:p w:rsidR="002D54AE" w:rsidRDefault="002D5592" w:rsidP="003B14A3">
            <w:pPr>
              <w:spacing w:after="0" w:line="240" w:lineRule="auto"/>
            </w:pPr>
            <w:r w:rsidRPr="00B20B51">
              <w:rPr>
                <w:rFonts w:ascii="Times New Roman" w:eastAsia="Times New Roman" w:hAnsi="Times New Roman" w:cs="Times New Roman"/>
              </w:rPr>
              <w:t>Artículos científicos</w:t>
            </w:r>
          </w:p>
        </w:tc>
      </w:tr>
      <w:tr w:rsidR="002D54AE"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7921" w:rsidRDefault="00497921" w:rsidP="003B14A3">
            <w:pPr>
              <w:spacing w:after="0" w:line="240" w:lineRule="auto"/>
              <w:jc w:val="center"/>
              <w:rPr>
                <w:rFonts w:ascii="Times New Roman" w:eastAsia="Times New Roman" w:hAnsi="Times New Roman" w:cs="Times New Roman"/>
                <w:b/>
              </w:rPr>
            </w:pPr>
          </w:p>
          <w:p w:rsidR="002D54AE" w:rsidRDefault="002D5592" w:rsidP="003B14A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2D54AE" w:rsidRDefault="002D54AE" w:rsidP="003B14A3">
            <w:pPr>
              <w:spacing w:after="0" w:line="240" w:lineRule="auto"/>
              <w:jc w:val="center"/>
              <w:rPr>
                <w:rFonts w:ascii="Times New Roman" w:eastAsia="Times New Roman" w:hAnsi="Times New Roman" w:cs="Times New Roman"/>
                <w:b/>
              </w:rPr>
            </w:pPr>
          </w:p>
          <w:p w:rsidR="002D54AE" w:rsidRDefault="00FF61B9" w:rsidP="003B14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r w:rsidR="005878D1">
              <w:rPr>
                <w:rFonts w:ascii="Times New Roman" w:eastAsia="Times New Roman" w:hAnsi="Times New Roman" w:cs="Times New Roman"/>
              </w:rPr>
              <w:t xml:space="preserve"> </w:t>
            </w:r>
            <w:r w:rsidR="002D5592">
              <w:rPr>
                <w:rFonts w:ascii="Times New Roman" w:eastAsia="Times New Roman" w:hAnsi="Times New Roman" w:cs="Times New Roman"/>
              </w:rPr>
              <w:t>de marzo</w:t>
            </w:r>
          </w:p>
          <w:p w:rsidR="002D54AE" w:rsidRDefault="002D54AE" w:rsidP="003B14A3">
            <w:pPr>
              <w:spacing w:after="0" w:line="240" w:lineRule="auto"/>
              <w:jc w:val="center"/>
              <w:rPr>
                <w:rFonts w:ascii="Times New Roman" w:eastAsia="Times New Roman" w:hAnsi="Times New Roman" w:cs="Times New Roman"/>
              </w:rPr>
            </w:pPr>
          </w:p>
          <w:p w:rsidR="002D54AE" w:rsidRDefault="002D5592" w:rsidP="003B14A3">
            <w:pPr>
              <w:spacing w:after="0" w:line="240" w:lineRule="auto"/>
              <w:jc w:val="center"/>
            </w:pPr>
            <w:r w:rsidRPr="0054059D">
              <w:rPr>
                <w:rFonts w:ascii="Times New Roman" w:eastAsia="Times New Roman" w:hAnsi="Times New Roman" w:cs="Times New Roman"/>
                <w:b/>
              </w:rPr>
              <w:t>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6608" w:rsidRDefault="00316608" w:rsidP="003B14A3">
            <w:pPr>
              <w:spacing w:after="0" w:line="240" w:lineRule="auto"/>
              <w:rPr>
                <w:rFonts w:ascii="Times New Roman" w:eastAsia="Times New Roman" w:hAnsi="Times New Roman" w:cs="Times New Roman"/>
                <w:b/>
              </w:rPr>
            </w:pPr>
          </w:p>
          <w:p w:rsidR="002D54AE" w:rsidRDefault="002D5592" w:rsidP="003B14A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Riesgos en la salud humana de residuos especiales </w:t>
            </w:r>
          </w:p>
          <w:p w:rsidR="002D54AE" w:rsidRDefault="002D54AE" w:rsidP="003B14A3">
            <w:pPr>
              <w:spacing w:after="0" w:line="240" w:lineRule="auto"/>
              <w:jc w:val="center"/>
              <w:rPr>
                <w:rFonts w:ascii="Times New Roman" w:eastAsia="Times New Roman" w:hAnsi="Times New Roman" w:cs="Times New Roman"/>
                <w:b/>
              </w:rPr>
            </w:pPr>
          </w:p>
          <w:p w:rsidR="002D54AE" w:rsidRDefault="002D54AE" w:rsidP="003B14A3">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6608" w:rsidRDefault="00316608" w:rsidP="003B14A3">
            <w:pPr>
              <w:spacing w:after="0" w:line="240" w:lineRule="auto"/>
              <w:ind w:left="247"/>
              <w:rPr>
                <w:rFonts w:ascii="Times New Roman" w:eastAsia="Times New Roman" w:hAnsi="Times New Roman" w:cs="Times New Roman"/>
              </w:rPr>
            </w:pPr>
          </w:p>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Identificar riesgo</w:t>
            </w:r>
            <w:r w:rsidR="00730B13">
              <w:rPr>
                <w:rFonts w:ascii="Times New Roman" w:eastAsia="Times New Roman" w:hAnsi="Times New Roman" w:cs="Times New Roman"/>
              </w:rPr>
              <w:t>s, en la salud humana provocados por residuos especiales</w:t>
            </w:r>
            <w:r>
              <w:rPr>
                <w:rFonts w:ascii="Times New Roman" w:eastAsia="Times New Roman" w:hAnsi="Times New Roman" w:cs="Times New Roman"/>
              </w:rPr>
              <w:t>.</w:t>
            </w:r>
          </w:p>
          <w:p w:rsidR="002D54AE" w:rsidRDefault="002D54AE" w:rsidP="003B14A3">
            <w:pPr>
              <w:spacing w:after="0" w:line="240" w:lineRule="auto"/>
              <w:ind w:left="247"/>
              <w:rPr>
                <w:rFonts w:ascii="Times New Roman" w:eastAsia="Times New Roman" w:hAnsi="Times New Roman" w:cs="Times New Roman"/>
              </w:rPr>
            </w:pPr>
          </w:p>
          <w:p w:rsidR="002D54AE" w:rsidRDefault="002D54AE" w:rsidP="003B14A3">
            <w:pPr>
              <w:spacing w:after="0" w:line="240" w:lineRule="auto"/>
              <w:ind w:left="247"/>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DC5D60"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Consultar bases de datos y r</w:t>
            </w:r>
            <w:r w:rsidR="009B0479">
              <w:rPr>
                <w:rFonts w:ascii="Times New Roman" w:eastAsia="Times New Roman" w:hAnsi="Times New Roman" w:cs="Times New Roman"/>
              </w:rPr>
              <w:t>ealizar</w:t>
            </w:r>
            <w:r w:rsidR="002D5592">
              <w:rPr>
                <w:rFonts w:ascii="Times New Roman" w:eastAsia="Times New Roman" w:hAnsi="Times New Roman" w:cs="Times New Roman"/>
              </w:rPr>
              <w:t xml:space="preserve"> un </w:t>
            </w:r>
            <w:r>
              <w:rPr>
                <w:rFonts w:ascii="Times New Roman" w:eastAsia="Times New Roman" w:hAnsi="Times New Roman" w:cs="Times New Roman"/>
              </w:rPr>
              <w:t>cuadro</w:t>
            </w:r>
            <w:r w:rsidR="002D5592">
              <w:rPr>
                <w:rFonts w:ascii="Times New Roman" w:eastAsia="Times New Roman" w:hAnsi="Times New Roman" w:cs="Times New Roman"/>
              </w:rPr>
              <w:t xml:space="preserve">, </w:t>
            </w:r>
            <w:r w:rsidR="009B0479">
              <w:rPr>
                <w:rFonts w:ascii="Times New Roman" w:eastAsia="Times New Roman" w:hAnsi="Times New Roman" w:cs="Times New Roman"/>
              </w:rPr>
              <w:t>con los</w:t>
            </w:r>
            <w:r>
              <w:rPr>
                <w:rFonts w:ascii="Times New Roman" w:eastAsia="Times New Roman" w:hAnsi="Times New Roman" w:cs="Times New Roman"/>
              </w:rPr>
              <w:t xml:space="preserve"> </w:t>
            </w:r>
            <w:r w:rsidR="0001768B">
              <w:rPr>
                <w:rFonts w:ascii="Times New Roman" w:eastAsia="Times New Roman" w:hAnsi="Times New Roman" w:cs="Times New Roman"/>
              </w:rPr>
              <w:t>principales</w:t>
            </w:r>
            <w:r w:rsidR="009B0479">
              <w:rPr>
                <w:rFonts w:ascii="Times New Roman" w:eastAsia="Times New Roman" w:hAnsi="Times New Roman" w:cs="Times New Roman"/>
              </w:rPr>
              <w:t xml:space="preserve"> riesgos para la salud h</w:t>
            </w:r>
            <w:r w:rsidR="002D5592">
              <w:rPr>
                <w:rFonts w:ascii="Times New Roman" w:eastAsia="Times New Roman" w:hAnsi="Times New Roman" w:cs="Times New Roman"/>
              </w:rPr>
              <w:t>umana</w:t>
            </w:r>
            <w:r w:rsidR="00D502A7">
              <w:rPr>
                <w:rFonts w:ascii="Times New Roman" w:eastAsia="Times New Roman" w:hAnsi="Times New Roman" w:cs="Times New Roman"/>
              </w:rPr>
              <w:t>,</w:t>
            </w:r>
            <w:r>
              <w:rPr>
                <w:rFonts w:ascii="Times New Roman" w:eastAsia="Times New Roman" w:hAnsi="Times New Roman" w:cs="Times New Roman"/>
              </w:rPr>
              <w:t xml:space="preserve"> de los residuos especiales</w:t>
            </w:r>
            <w:r w:rsidR="003D1987">
              <w:rPr>
                <w:rFonts w:ascii="Times New Roman" w:eastAsia="Times New Roman" w:hAnsi="Times New Roman" w:cs="Times New Roman"/>
              </w:rPr>
              <w:t xml:space="preserve"> en estudio</w:t>
            </w:r>
            <w:r w:rsidR="009B0479">
              <w:rPr>
                <w:rFonts w:ascii="Times New Roman" w:eastAsia="Times New Roman" w:hAnsi="Times New Roman" w:cs="Times New Roman"/>
              </w:rPr>
              <w:t>.</w:t>
            </w:r>
          </w:p>
          <w:p w:rsidR="009B0479" w:rsidRPr="00F3562D" w:rsidRDefault="001D7D92" w:rsidP="003B14A3">
            <w:pPr>
              <w:spacing w:after="0" w:line="240" w:lineRule="auto"/>
              <w:rPr>
                <w:rFonts w:ascii="Times New Roman" w:eastAsia="Times New Roman" w:hAnsi="Times New Roman" w:cs="Times New Roman"/>
                <w:b/>
              </w:rPr>
            </w:pPr>
            <w:r w:rsidRPr="001D7D92">
              <w:rPr>
                <w:rFonts w:ascii="Times New Roman" w:eastAsia="Times New Roman" w:hAnsi="Times New Roman" w:cs="Times New Roman"/>
                <w:b/>
              </w:rPr>
              <w:t>Foro de discusión sobre el tema</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D60" w:rsidRDefault="00DC5D60"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Bases de datos</w:t>
            </w:r>
          </w:p>
          <w:p w:rsidR="002D54AE" w:rsidRPr="003B00A6" w:rsidRDefault="002D5592" w:rsidP="003B14A3">
            <w:pPr>
              <w:spacing w:after="0" w:line="240" w:lineRule="auto"/>
              <w:rPr>
                <w:rFonts w:ascii="Times New Roman" w:eastAsia="Times New Roman" w:hAnsi="Times New Roman" w:cs="Times New Roman"/>
              </w:rPr>
            </w:pPr>
            <w:r w:rsidRPr="003B00A6">
              <w:rPr>
                <w:rFonts w:ascii="Times New Roman" w:eastAsia="Times New Roman" w:hAnsi="Times New Roman" w:cs="Times New Roman"/>
              </w:rPr>
              <w:t>Bibliografía del curso</w:t>
            </w:r>
          </w:p>
          <w:p w:rsidR="002D54AE" w:rsidRPr="003B00A6" w:rsidRDefault="002D5592" w:rsidP="003B14A3">
            <w:pPr>
              <w:spacing w:after="0" w:line="240" w:lineRule="auto"/>
              <w:rPr>
                <w:rFonts w:ascii="Times New Roman" w:eastAsia="Times New Roman" w:hAnsi="Times New Roman" w:cs="Times New Roman"/>
              </w:rPr>
            </w:pPr>
            <w:r w:rsidRPr="003B00A6">
              <w:rPr>
                <w:rFonts w:ascii="Times New Roman" w:eastAsia="Times New Roman" w:hAnsi="Times New Roman" w:cs="Times New Roman"/>
              </w:rPr>
              <w:t>Artículos científicos</w:t>
            </w:r>
          </w:p>
          <w:p w:rsidR="002D54AE" w:rsidRDefault="002D5592" w:rsidP="003B14A3">
            <w:pPr>
              <w:spacing w:after="0" w:line="240" w:lineRule="auto"/>
              <w:rPr>
                <w:rFonts w:ascii="Times New Roman" w:eastAsia="Times New Roman" w:hAnsi="Times New Roman" w:cs="Times New Roman"/>
              </w:rPr>
            </w:pPr>
            <w:r w:rsidRPr="003B00A6">
              <w:rPr>
                <w:rFonts w:ascii="Times New Roman" w:eastAsia="Times New Roman" w:hAnsi="Times New Roman" w:cs="Times New Roman"/>
              </w:rPr>
              <w:t>Base de Datos Biblioteca UNA</w:t>
            </w:r>
          </w:p>
          <w:p w:rsidR="00AD3A82" w:rsidRDefault="00FB02B2" w:rsidP="003B14A3">
            <w:pPr>
              <w:spacing w:after="0" w:line="240" w:lineRule="auto"/>
              <w:rPr>
                <w:rFonts w:ascii="Times New Roman" w:eastAsia="Times New Roman" w:hAnsi="Times New Roman" w:cs="Times New Roman"/>
              </w:rPr>
            </w:pPr>
            <w:r w:rsidRPr="00056DF9">
              <w:rPr>
                <w:rFonts w:ascii="Times New Roman" w:eastAsia="Times New Roman" w:hAnsi="Times New Roman" w:cs="Times New Roman"/>
              </w:rPr>
              <w:t>Aula Virtual</w:t>
            </w:r>
          </w:p>
          <w:p w:rsidR="0033346C" w:rsidRDefault="0033346C" w:rsidP="003B14A3">
            <w:pPr>
              <w:spacing w:after="0" w:line="240" w:lineRule="auto"/>
              <w:rPr>
                <w:rFonts w:ascii="Times New Roman" w:eastAsia="Times New Roman" w:hAnsi="Times New Roman" w:cs="Times New Roman"/>
              </w:rPr>
            </w:pPr>
          </w:p>
          <w:p w:rsidR="0033346C" w:rsidRDefault="0033346C" w:rsidP="00F3562D">
            <w:pPr>
              <w:spacing w:after="0" w:line="240" w:lineRule="auto"/>
            </w:pPr>
          </w:p>
        </w:tc>
      </w:tr>
      <w:tr w:rsidR="002D54AE"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p w:rsidR="002D54AE" w:rsidRDefault="002D54AE" w:rsidP="003B14A3">
            <w:pPr>
              <w:spacing w:after="0" w:line="240" w:lineRule="auto"/>
              <w:jc w:val="center"/>
              <w:rPr>
                <w:rFonts w:ascii="Times New Roman" w:eastAsia="Times New Roman" w:hAnsi="Times New Roman" w:cs="Times New Roman"/>
                <w:b/>
              </w:rPr>
            </w:pPr>
          </w:p>
          <w:p w:rsidR="002D54AE" w:rsidRDefault="00FF61B9" w:rsidP="003B14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w:t>
            </w:r>
            <w:r w:rsidR="002D5592">
              <w:rPr>
                <w:rFonts w:ascii="Times New Roman" w:eastAsia="Times New Roman" w:hAnsi="Times New Roman" w:cs="Times New Roman"/>
              </w:rPr>
              <w:t xml:space="preserve"> de marzo</w:t>
            </w:r>
          </w:p>
          <w:p w:rsidR="002D54AE" w:rsidRDefault="002D5592" w:rsidP="003B14A3">
            <w:pPr>
              <w:spacing w:after="0" w:line="240" w:lineRule="auto"/>
              <w:jc w:val="center"/>
            </w:pPr>
            <w:r>
              <w:rPr>
                <w:rFonts w:ascii="Times New Roman" w:eastAsia="Times New Roman" w:hAnsi="Times New Roman" w:cs="Times New Roman"/>
                <w:b/>
              </w:rPr>
              <w:t>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3FE" w:rsidRDefault="00DC23FE" w:rsidP="003B14A3">
            <w:pPr>
              <w:spacing w:after="0" w:line="240" w:lineRule="auto"/>
              <w:jc w:val="center"/>
            </w:pPr>
          </w:p>
          <w:p w:rsidR="00A535AF" w:rsidRDefault="00A535AF" w:rsidP="003B14A3">
            <w:pPr>
              <w:spacing w:after="0" w:line="240" w:lineRule="auto"/>
              <w:jc w:val="center"/>
            </w:pPr>
            <w:r>
              <w:rPr>
                <w:rFonts w:ascii="Times New Roman" w:eastAsia="Times New Roman" w:hAnsi="Times New Roman" w:cs="Times New Roman"/>
                <w:b/>
                <w:i/>
              </w:rPr>
              <w:t>Primera visita de campo</w:t>
            </w:r>
          </w:p>
          <w:p w:rsidR="00A535AF" w:rsidRDefault="00A535AF" w:rsidP="003B14A3">
            <w:pPr>
              <w:spacing w:after="0" w:line="240" w:lineRule="auto"/>
              <w:jc w:val="center"/>
            </w:pPr>
          </w:p>
          <w:p w:rsidR="009B0479" w:rsidRDefault="009B0479" w:rsidP="003B14A3">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5AF" w:rsidRDefault="00A535AF" w:rsidP="003B14A3">
            <w:pPr>
              <w:spacing w:after="0" w:line="240" w:lineRule="auto"/>
            </w:pPr>
            <w:r>
              <w:rPr>
                <w:rFonts w:ascii="Times New Roman" w:eastAsia="Times New Roman" w:hAnsi="Times New Roman" w:cs="Times New Roman"/>
              </w:rPr>
              <w:t xml:space="preserve">Realizar una gira </w:t>
            </w:r>
            <w:r w:rsidR="0033346C">
              <w:rPr>
                <w:rFonts w:ascii="Times New Roman" w:eastAsia="Times New Roman" w:hAnsi="Times New Roman" w:cs="Times New Roman"/>
              </w:rPr>
              <w:t xml:space="preserve">autodidáctica </w:t>
            </w:r>
            <w:r>
              <w:rPr>
                <w:rFonts w:ascii="Times New Roman" w:eastAsia="Times New Roman" w:hAnsi="Times New Roman" w:cs="Times New Roman"/>
              </w:rPr>
              <w:t>de reconocimiento en la zona de estudio</w:t>
            </w:r>
            <w:r w:rsidR="0033346C">
              <w:rPr>
                <w:rFonts w:ascii="Times New Roman" w:eastAsia="Times New Roman" w:hAnsi="Times New Roman" w:cs="Times New Roman"/>
              </w:rPr>
              <w:t xml:space="preserve"> escogida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Pr="0021640F" w:rsidRDefault="001D7D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Realizar una bitácora de campo ilustrada como evidencia de la visita</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pPr>
          </w:p>
          <w:p w:rsidR="00FF61B9" w:rsidRDefault="00FF61B9" w:rsidP="003B14A3">
            <w:pPr>
              <w:spacing w:after="0" w:line="240" w:lineRule="auto"/>
            </w:pPr>
          </w:p>
          <w:p w:rsidR="00FF61B9" w:rsidRDefault="00FF61B9" w:rsidP="003B14A3">
            <w:pPr>
              <w:spacing w:after="0" w:line="240" w:lineRule="auto"/>
            </w:pPr>
          </w:p>
          <w:p w:rsidR="00FF61B9" w:rsidRDefault="00FF61B9" w:rsidP="003B14A3">
            <w:pPr>
              <w:spacing w:after="0" w:line="240" w:lineRule="auto"/>
            </w:pPr>
          </w:p>
          <w:p w:rsidR="0094631E" w:rsidRDefault="0094631E" w:rsidP="003B14A3">
            <w:pPr>
              <w:spacing w:after="0" w:line="240" w:lineRule="auto"/>
            </w:pPr>
          </w:p>
          <w:p w:rsidR="009053BE" w:rsidRDefault="009053BE" w:rsidP="003B14A3">
            <w:pPr>
              <w:spacing w:after="0" w:line="240" w:lineRule="auto"/>
            </w:pPr>
          </w:p>
          <w:p w:rsidR="00FF61B9" w:rsidRDefault="00FF61B9" w:rsidP="003B14A3">
            <w:pPr>
              <w:spacing w:after="0" w:line="240" w:lineRule="auto"/>
            </w:pPr>
          </w:p>
        </w:tc>
      </w:tr>
      <w:tr w:rsidR="002D54AE"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5</w:t>
            </w:r>
          </w:p>
          <w:p w:rsidR="002D54AE" w:rsidRDefault="002D54AE" w:rsidP="003B14A3">
            <w:pPr>
              <w:spacing w:after="0" w:line="240" w:lineRule="auto"/>
              <w:jc w:val="center"/>
              <w:rPr>
                <w:rFonts w:ascii="Times New Roman" w:eastAsia="Times New Roman" w:hAnsi="Times New Roman" w:cs="Times New Roman"/>
                <w:b/>
              </w:rPr>
            </w:pPr>
          </w:p>
          <w:p w:rsidR="002D54AE" w:rsidRDefault="002D5592" w:rsidP="003B14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FF61B9">
              <w:rPr>
                <w:rFonts w:ascii="Times New Roman" w:eastAsia="Times New Roman" w:hAnsi="Times New Roman" w:cs="Times New Roman"/>
              </w:rPr>
              <w:t>6</w:t>
            </w:r>
            <w:r w:rsidR="005878D1">
              <w:rPr>
                <w:rFonts w:ascii="Times New Roman" w:eastAsia="Times New Roman" w:hAnsi="Times New Roman" w:cs="Times New Roman"/>
              </w:rPr>
              <w:t xml:space="preserve"> </w:t>
            </w:r>
            <w:r>
              <w:rPr>
                <w:rFonts w:ascii="Times New Roman" w:eastAsia="Times New Roman" w:hAnsi="Times New Roman" w:cs="Times New Roman"/>
              </w:rPr>
              <w:t>de marzo</w:t>
            </w:r>
          </w:p>
          <w:p w:rsidR="002D54AE" w:rsidRDefault="002D54AE" w:rsidP="003B14A3">
            <w:pPr>
              <w:spacing w:after="0" w:line="240" w:lineRule="auto"/>
              <w:jc w:val="center"/>
              <w:rPr>
                <w:rFonts w:ascii="Times New Roman" w:eastAsia="Times New Roman" w:hAnsi="Times New Roman" w:cs="Times New Roman"/>
              </w:rPr>
            </w:pPr>
          </w:p>
          <w:p w:rsidR="002D54AE" w:rsidRDefault="002D5592" w:rsidP="003B14A3">
            <w:pPr>
              <w:spacing w:before="80" w:line="240" w:lineRule="auto"/>
              <w:jc w:val="center"/>
              <w:rPr>
                <w:rFonts w:ascii="Times New Roman" w:eastAsia="Times New Roman" w:hAnsi="Times New Roman" w:cs="Times New Roman"/>
                <w:b/>
              </w:rPr>
            </w:pPr>
            <w:r>
              <w:rPr>
                <w:rFonts w:ascii="Times New Roman" w:eastAsia="Times New Roman" w:hAnsi="Times New Roman" w:cs="Times New Roman"/>
                <w:b/>
              </w:rPr>
              <w:t>Presencial</w:t>
            </w:r>
          </w:p>
          <w:p w:rsidR="002D54AE" w:rsidRDefault="002D54AE" w:rsidP="003B14A3">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jc w:val="center"/>
              <w:rPr>
                <w:rFonts w:ascii="Times New Roman" w:eastAsia="Times New Roman" w:hAnsi="Times New Roman" w:cs="Times New Roman"/>
                <w:b/>
                <w:vertAlign w:val="superscript"/>
              </w:rPr>
            </w:pPr>
          </w:p>
          <w:p w:rsidR="00DC23FE" w:rsidRDefault="00DC23FE" w:rsidP="003B14A3">
            <w:pPr>
              <w:spacing w:after="0" w:line="240" w:lineRule="auto"/>
              <w:rPr>
                <w:rFonts w:ascii="Times New Roman" w:eastAsia="Times New Roman" w:hAnsi="Times New Roman" w:cs="Times New Roman"/>
                <w:b/>
              </w:rPr>
            </w:pPr>
            <w:r>
              <w:rPr>
                <w:rFonts w:ascii="Times New Roman" w:eastAsia="Times New Roman" w:hAnsi="Times New Roman" w:cs="Times New Roman"/>
                <w:b/>
              </w:rPr>
              <w:t>Riesgos ambientales</w:t>
            </w:r>
            <w:r>
              <w:rPr>
                <w:rFonts w:ascii="Calibri" w:eastAsia="Calibri" w:hAnsi="Calibri" w:cs="Calibri"/>
              </w:rPr>
              <w:t xml:space="preserve">, </w:t>
            </w:r>
            <w:r>
              <w:rPr>
                <w:rFonts w:ascii="Times New Roman" w:eastAsia="Times New Roman" w:hAnsi="Times New Roman" w:cs="Times New Roman"/>
                <w:b/>
              </w:rPr>
              <w:t xml:space="preserve">de incendio, explosión y degradación química para los residuos especiales </w:t>
            </w:r>
          </w:p>
          <w:p w:rsidR="00316608" w:rsidRDefault="00316608" w:rsidP="003B14A3">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592" w:rsidRDefault="002D5592" w:rsidP="003B14A3">
            <w:pPr>
              <w:spacing w:after="0" w:line="240" w:lineRule="auto"/>
              <w:ind w:left="247"/>
              <w:rPr>
                <w:rFonts w:ascii="Times New Roman" w:eastAsia="Times New Roman" w:hAnsi="Times New Roman" w:cs="Times New Roman"/>
              </w:rPr>
            </w:pPr>
          </w:p>
          <w:p w:rsidR="002D54AE" w:rsidRDefault="00A535AF" w:rsidP="003B14A3">
            <w:pPr>
              <w:spacing w:after="0" w:line="240" w:lineRule="auto"/>
            </w:pPr>
            <w:r>
              <w:rPr>
                <w:rFonts w:ascii="Times New Roman" w:eastAsia="Times New Roman" w:hAnsi="Times New Roman" w:cs="Times New Roman"/>
              </w:rPr>
              <w:t>Identificar riesgos de afectación en compartimientos ambientales, incluyendo riesgo de incendio, explosión y de degradación química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592" w:rsidRDefault="002D5592" w:rsidP="003B14A3">
            <w:pPr>
              <w:spacing w:after="0" w:line="240" w:lineRule="auto"/>
              <w:rPr>
                <w:rFonts w:ascii="Times New Roman" w:eastAsia="Times New Roman" w:hAnsi="Times New Roman" w:cs="Times New Roman"/>
              </w:rPr>
            </w:pPr>
          </w:p>
          <w:p w:rsidR="002D54AE"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Clase Magistral</w:t>
            </w:r>
          </w:p>
          <w:p w:rsidR="00AD3A82" w:rsidRDefault="0075539F" w:rsidP="003B14A3">
            <w:pPr>
              <w:spacing w:after="0" w:line="240" w:lineRule="auto"/>
            </w:pPr>
            <w:r>
              <w:rPr>
                <w:rFonts w:ascii="Times New Roman" w:eastAsia="Times New Roman" w:hAnsi="Times New Roman" w:cs="Times New Roman"/>
              </w:rPr>
              <w:t xml:space="preserve">Consultar bibliografía y </w:t>
            </w:r>
            <w:r w:rsidR="003D1987">
              <w:rPr>
                <w:rFonts w:ascii="Times New Roman" w:eastAsia="Times New Roman" w:hAnsi="Times New Roman" w:cs="Times New Roman"/>
              </w:rPr>
              <w:t xml:space="preserve">bases de datos para </w:t>
            </w:r>
            <w:r>
              <w:rPr>
                <w:rFonts w:ascii="Times New Roman" w:eastAsia="Times New Roman" w:hAnsi="Times New Roman" w:cs="Times New Roman"/>
              </w:rPr>
              <w:t>r</w:t>
            </w:r>
            <w:r w:rsidR="003D1987">
              <w:rPr>
                <w:rFonts w:ascii="Times New Roman" w:eastAsia="Times New Roman" w:hAnsi="Times New Roman" w:cs="Times New Roman"/>
              </w:rPr>
              <w:t>ealizar un cuadro</w:t>
            </w:r>
            <w:r w:rsidR="009B0479">
              <w:rPr>
                <w:rFonts w:ascii="Times New Roman" w:eastAsia="Times New Roman" w:hAnsi="Times New Roman" w:cs="Times New Roman"/>
              </w:rPr>
              <w:t xml:space="preserve">, con </w:t>
            </w:r>
            <w:r w:rsidR="003D1987">
              <w:rPr>
                <w:rFonts w:ascii="Times New Roman" w:eastAsia="Times New Roman" w:hAnsi="Times New Roman" w:cs="Times New Roman"/>
              </w:rPr>
              <w:t xml:space="preserve">los principales </w:t>
            </w:r>
            <w:r w:rsidR="009B0479">
              <w:rPr>
                <w:rFonts w:ascii="Times New Roman" w:eastAsia="Times New Roman" w:hAnsi="Times New Roman" w:cs="Times New Roman"/>
              </w:rPr>
              <w:t>riesgos ambientales, de incendio, explosión y degradación química</w:t>
            </w:r>
            <w:r w:rsidR="003D1987">
              <w:rPr>
                <w:rFonts w:ascii="Times New Roman" w:eastAsia="Times New Roman" w:hAnsi="Times New Roman" w:cs="Times New Roman"/>
              </w:rPr>
              <w:t xml:space="preserve"> para los residuos especiales en estudio.</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592" w:rsidRPr="007374A7" w:rsidRDefault="002D5592" w:rsidP="003B14A3">
            <w:pPr>
              <w:spacing w:after="0" w:line="240" w:lineRule="auto"/>
              <w:rPr>
                <w:rFonts w:ascii="Times New Roman" w:eastAsia="Times New Roman" w:hAnsi="Times New Roman" w:cs="Times New Roman"/>
              </w:rPr>
            </w:pPr>
          </w:p>
          <w:p w:rsidR="00FB02B2" w:rsidRDefault="00FB02B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Bases de datos</w:t>
            </w:r>
          </w:p>
          <w:p w:rsidR="00FB02B2" w:rsidRDefault="00FB02B2" w:rsidP="003B14A3">
            <w:pPr>
              <w:spacing w:after="0" w:line="240" w:lineRule="auto"/>
              <w:rPr>
                <w:rFonts w:ascii="Times New Roman" w:eastAsia="Times New Roman" w:hAnsi="Times New Roman" w:cs="Times New Roman"/>
              </w:rPr>
            </w:pPr>
          </w:p>
          <w:p w:rsidR="002D54AE" w:rsidRPr="007374A7" w:rsidRDefault="002D5592" w:rsidP="003B14A3">
            <w:pPr>
              <w:spacing w:after="0" w:line="240" w:lineRule="auto"/>
              <w:rPr>
                <w:rFonts w:ascii="Times New Roman" w:eastAsia="Times New Roman" w:hAnsi="Times New Roman" w:cs="Times New Roman"/>
              </w:rPr>
            </w:pPr>
            <w:r w:rsidRPr="007374A7">
              <w:rPr>
                <w:rFonts w:ascii="Times New Roman" w:eastAsia="Times New Roman" w:hAnsi="Times New Roman" w:cs="Times New Roman"/>
              </w:rPr>
              <w:t>Bibliografía del curso</w:t>
            </w:r>
          </w:p>
          <w:p w:rsidR="001F4306" w:rsidRDefault="001F4306" w:rsidP="003B14A3">
            <w:pPr>
              <w:spacing w:after="0" w:line="240" w:lineRule="auto"/>
              <w:rPr>
                <w:rFonts w:ascii="Times New Roman" w:eastAsia="Times New Roman" w:hAnsi="Times New Roman" w:cs="Times New Roman"/>
              </w:rPr>
            </w:pPr>
          </w:p>
          <w:p w:rsidR="002D54AE" w:rsidRDefault="002D5592" w:rsidP="003B14A3">
            <w:pPr>
              <w:spacing w:after="0" w:line="240" w:lineRule="auto"/>
              <w:rPr>
                <w:rFonts w:ascii="Times New Roman" w:eastAsia="Times New Roman" w:hAnsi="Times New Roman" w:cs="Times New Roman"/>
              </w:rPr>
            </w:pPr>
            <w:r w:rsidRPr="007374A7">
              <w:rPr>
                <w:rFonts w:ascii="Times New Roman" w:eastAsia="Times New Roman" w:hAnsi="Times New Roman" w:cs="Times New Roman"/>
              </w:rPr>
              <w:t>Artículos científicos</w:t>
            </w:r>
          </w:p>
          <w:p w:rsidR="00D502A7" w:rsidRPr="007374A7" w:rsidRDefault="00D502A7" w:rsidP="003B14A3">
            <w:pPr>
              <w:spacing w:after="0" w:line="240" w:lineRule="auto"/>
              <w:rPr>
                <w:rFonts w:ascii="Times New Roman" w:eastAsia="Times New Roman" w:hAnsi="Times New Roman" w:cs="Times New Roman"/>
              </w:rPr>
            </w:pPr>
          </w:p>
          <w:p w:rsidR="002D54AE" w:rsidRPr="007374A7" w:rsidRDefault="002D5592" w:rsidP="003B14A3">
            <w:pPr>
              <w:spacing w:after="0" w:line="240" w:lineRule="auto"/>
            </w:pPr>
            <w:r w:rsidRPr="007374A7">
              <w:rPr>
                <w:rFonts w:ascii="Times New Roman" w:eastAsia="Times New Roman" w:hAnsi="Times New Roman" w:cs="Times New Roman"/>
              </w:rPr>
              <w:t xml:space="preserve">Base de Datos Biblioteca UNA </w:t>
            </w:r>
          </w:p>
        </w:tc>
      </w:tr>
      <w:tr w:rsidR="002D54AE"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7921" w:rsidRDefault="00497921" w:rsidP="003B14A3">
            <w:pPr>
              <w:spacing w:after="0" w:line="240" w:lineRule="auto"/>
              <w:jc w:val="center"/>
              <w:rPr>
                <w:rFonts w:ascii="Times New Roman" w:eastAsia="Times New Roman" w:hAnsi="Times New Roman" w:cs="Times New Roman"/>
                <w:b/>
              </w:rPr>
            </w:pPr>
          </w:p>
          <w:p w:rsidR="002D54AE" w:rsidRDefault="002D5592" w:rsidP="003B14A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p w:rsidR="002D54AE" w:rsidRDefault="002D54AE" w:rsidP="003B14A3">
            <w:pPr>
              <w:spacing w:after="0" w:line="240" w:lineRule="auto"/>
              <w:jc w:val="center"/>
              <w:rPr>
                <w:rFonts w:ascii="Times New Roman" w:eastAsia="Times New Roman" w:hAnsi="Times New Roman" w:cs="Times New Roman"/>
                <w:b/>
              </w:rPr>
            </w:pPr>
          </w:p>
          <w:p w:rsidR="002D54AE" w:rsidRDefault="002D5592" w:rsidP="003B14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FF61B9">
              <w:rPr>
                <w:rFonts w:ascii="Times New Roman" w:eastAsia="Times New Roman" w:hAnsi="Times New Roman" w:cs="Times New Roman"/>
              </w:rPr>
              <w:t>3</w:t>
            </w:r>
            <w:r>
              <w:rPr>
                <w:rFonts w:ascii="Times New Roman" w:eastAsia="Times New Roman" w:hAnsi="Times New Roman" w:cs="Times New Roman"/>
              </w:rPr>
              <w:t xml:space="preserve"> de marzo</w:t>
            </w:r>
          </w:p>
          <w:p w:rsidR="002D54AE" w:rsidRDefault="002D54AE" w:rsidP="003B14A3">
            <w:pPr>
              <w:spacing w:after="0" w:line="240" w:lineRule="auto"/>
              <w:jc w:val="center"/>
              <w:rPr>
                <w:rFonts w:ascii="Times New Roman" w:eastAsia="Times New Roman" w:hAnsi="Times New Roman" w:cs="Times New Roman"/>
              </w:rPr>
            </w:pPr>
          </w:p>
          <w:p w:rsidR="002D54AE" w:rsidRDefault="002D5592" w:rsidP="003B14A3">
            <w:pPr>
              <w:spacing w:before="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Virtual </w:t>
            </w:r>
          </w:p>
          <w:p w:rsidR="002D54AE" w:rsidRDefault="002D54AE" w:rsidP="003B14A3">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jc w:val="center"/>
              <w:rPr>
                <w:rFonts w:ascii="Times New Roman" w:eastAsia="Times New Roman" w:hAnsi="Times New Roman" w:cs="Times New Roman"/>
                <w:b/>
                <w:vertAlign w:val="superscript"/>
              </w:rPr>
            </w:pPr>
          </w:p>
          <w:p w:rsidR="00DC23FE" w:rsidRDefault="00DC23FE" w:rsidP="003B14A3">
            <w:pPr>
              <w:spacing w:after="0" w:line="240" w:lineRule="auto"/>
              <w:jc w:val="center"/>
              <w:rPr>
                <w:rFonts w:ascii="Times New Roman" w:eastAsia="Times New Roman" w:hAnsi="Times New Roman" w:cs="Times New Roman"/>
                <w:b/>
              </w:rPr>
            </w:pPr>
          </w:p>
          <w:p w:rsidR="0001768B" w:rsidRDefault="00DC23FE" w:rsidP="003B14A3">
            <w:pPr>
              <w:spacing w:after="0" w:line="240" w:lineRule="auto"/>
              <w:rPr>
                <w:rFonts w:ascii="Times New Roman" w:eastAsia="Times New Roman" w:hAnsi="Times New Roman" w:cs="Times New Roman"/>
                <w:b/>
              </w:rPr>
            </w:pPr>
            <w:r>
              <w:rPr>
                <w:rFonts w:ascii="Times New Roman" w:eastAsia="Times New Roman" w:hAnsi="Times New Roman" w:cs="Times New Roman"/>
                <w:b/>
              </w:rPr>
              <w:t>Reducción pretra</w:t>
            </w:r>
            <w:r w:rsidR="0001768B">
              <w:rPr>
                <w:rFonts w:ascii="Times New Roman" w:eastAsia="Times New Roman" w:hAnsi="Times New Roman" w:cs="Times New Roman"/>
                <w:b/>
              </w:rPr>
              <w:t>tamiento de residuos especiales.</w:t>
            </w:r>
          </w:p>
          <w:p w:rsidR="0001768B" w:rsidRDefault="0001768B" w:rsidP="003B14A3">
            <w:pPr>
              <w:spacing w:after="0" w:line="240" w:lineRule="auto"/>
              <w:rPr>
                <w:rFonts w:ascii="Times New Roman" w:eastAsia="Times New Roman" w:hAnsi="Times New Roman" w:cs="Times New Roman"/>
                <w:b/>
              </w:rPr>
            </w:pPr>
          </w:p>
          <w:p w:rsidR="002D54AE" w:rsidRDefault="002D5592" w:rsidP="003B14A3">
            <w:pPr>
              <w:spacing w:after="0" w:line="240" w:lineRule="auto"/>
              <w:rPr>
                <w:rFonts w:ascii="Times New Roman" w:eastAsia="Times New Roman" w:hAnsi="Times New Roman" w:cs="Times New Roman"/>
                <w:b/>
              </w:rPr>
            </w:pPr>
            <w:r>
              <w:rPr>
                <w:rFonts w:ascii="Times New Roman" w:eastAsia="Times New Roman" w:hAnsi="Times New Roman" w:cs="Times New Roman"/>
                <w:b/>
              </w:rPr>
              <w:t>Recolección, de residuos especiales</w:t>
            </w:r>
          </w:p>
          <w:p w:rsidR="001F4306" w:rsidRDefault="001F4306" w:rsidP="003B14A3">
            <w:pPr>
              <w:spacing w:after="0" w:line="240" w:lineRule="auto"/>
              <w:rPr>
                <w:rFonts w:ascii="Times New Roman" w:eastAsia="Times New Roman" w:hAnsi="Times New Roman" w:cs="Times New Roman"/>
                <w:b/>
              </w:rPr>
            </w:pPr>
          </w:p>
          <w:p w:rsidR="002D54AE" w:rsidRDefault="001F4306" w:rsidP="003B14A3">
            <w:pPr>
              <w:spacing w:after="0" w:line="240" w:lineRule="auto"/>
            </w:pPr>
            <w:r>
              <w:rPr>
                <w:rFonts w:ascii="Times New Roman" w:eastAsia="Times New Roman" w:hAnsi="Times New Roman" w:cs="Times New Roman"/>
                <w:b/>
              </w:rPr>
              <w:t xml:space="preserve">Almacenamiento, </w:t>
            </w:r>
            <w:r w:rsidR="002D5592">
              <w:rPr>
                <w:rFonts w:ascii="Times New Roman" w:eastAsia="Times New Roman" w:hAnsi="Times New Roman" w:cs="Times New Roman"/>
                <w:b/>
              </w:rPr>
              <w:t>acopio y transporte.</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jc w:val="center"/>
              <w:rPr>
                <w:rFonts w:ascii="Times New Roman" w:eastAsia="Times New Roman" w:hAnsi="Times New Roman" w:cs="Times New Roman"/>
              </w:rPr>
            </w:pPr>
          </w:p>
          <w:p w:rsidR="00333560" w:rsidRDefault="00DC23FE"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Estudiar técnicas de </w:t>
            </w:r>
            <w:r w:rsidR="005A063B">
              <w:rPr>
                <w:rFonts w:ascii="Times New Roman" w:eastAsia="Times New Roman" w:hAnsi="Times New Roman" w:cs="Times New Roman"/>
              </w:rPr>
              <w:t>minimización y</w:t>
            </w:r>
            <w:r>
              <w:rPr>
                <w:rFonts w:ascii="Times New Roman" w:eastAsia="Times New Roman" w:hAnsi="Times New Roman" w:cs="Times New Roman"/>
              </w:rPr>
              <w:t xml:space="preserve">   pretratamiento para los residuos especiales.</w:t>
            </w:r>
          </w:p>
          <w:p w:rsidR="00333560" w:rsidRDefault="00333560" w:rsidP="003B14A3">
            <w:pPr>
              <w:spacing w:after="0" w:line="240" w:lineRule="auto"/>
              <w:ind w:left="247"/>
              <w:rPr>
                <w:rFonts w:ascii="Times New Roman" w:eastAsia="Times New Roman" w:hAnsi="Times New Roman" w:cs="Times New Roman"/>
              </w:rPr>
            </w:pPr>
          </w:p>
          <w:p w:rsidR="002D54AE" w:rsidRDefault="002D5592" w:rsidP="003B14A3">
            <w:pPr>
              <w:spacing w:after="0" w:line="240" w:lineRule="auto"/>
            </w:pPr>
            <w:r>
              <w:rPr>
                <w:rFonts w:ascii="Times New Roman" w:eastAsia="Times New Roman" w:hAnsi="Times New Roman" w:cs="Times New Roman"/>
              </w:rPr>
              <w:t>Definir las mejores técnicas de recolección, almacenamiento acopio y transporte de los residuos especiales.</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3560" w:rsidRDefault="00333560"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Realizar una revisión bibliográfica sobre técnicas de minimización y pretratamiento para cada uno de los residuos especiales</w:t>
            </w:r>
          </w:p>
          <w:p w:rsidR="00333560" w:rsidRDefault="00333560" w:rsidP="003B14A3">
            <w:pPr>
              <w:spacing w:after="0" w:line="240" w:lineRule="auto"/>
              <w:rPr>
                <w:rFonts w:ascii="Times New Roman" w:eastAsia="Times New Roman" w:hAnsi="Times New Roman" w:cs="Times New Roman"/>
              </w:rPr>
            </w:pPr>
          </w:p>
          <w:p w:rsidR="001F4306" w:rsidRDefault="002D55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Investigar técnicas de segregación, envasado, etiquetado, acopio y transporte para cada uno de los residuos especiales</w:t>
            </w:r>
            <w:r w:rsidR="001F4306">
              <w:rPr>
                <w:rFonts w:ascii="Times New Roman" w:eastAsia="Times New Roman" w:hAnsi="Times New Roman" w:cs="Times New Roman"/>
              </w:rPr>
              <w:t>.</w:t>
            </w:r>
          </w:p>
          <w:p w:rsidR="005A063B" w:rsidRDefault="005A063B" w:rsidP="003B14A3">
            <w:pPr>
              <w:spacing w:after="0" w:line="240" w:lineRule="auto"/>
            </w:pPr>
            <w:r>
              <w:rPr>
                <w:rFonts w:ascii="Times New Roman" w:eastAsia="Times New Roman" w:hAnsi="Times New Roman" w:cs="Times New Roman"/>
              </w:rPr>
              <w:t>Foro de discusión sobre el tema</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592" w:rsidRDefault="002D5592" w:rsidP="003B14A3">
            <w:pPr>
              <w:spacing w:after="0" w:line="240" w:lineRule="auto"/>
              <w:rPr>
                <w:rFonts w:ascii="Times New Roman" w:eastAsia="Times New Roman" w:hAnsi="Times New Roman" w:cs="Times New Roman"/>
                <w:sz w:val="24"/>
              </w:rPr>
            </w:pPr>
          </w:p>
          <w:p w:rsidR="002D54AE" w:rsidRPr="00056DF9" w:rsidRDefault="002D5592" w:rsidP="003B14A3">
            <w:pPr>
              <w:spacing w:after="0" w:line="240" w:lineRule="auto"/>
              <w:rPr>
                <w:rFonts w:ascii="Times New Roman" w:eastAsia="Times New Roman" w:hAnsi="Times New Roman" w:cs="Times New Roman"/>
              </w:rPr>
            </w:pPr>
            <w:r w:rsidRPr="00056DF9">
              <w:rPr>
                <w:rFonts w:ascii="Times New Roman" w:eastAsia="Times New Roman" w:hAnsi="Times New Roman" w:cs="Times New Roman"/>
              </w:rPr>
              <w:t>Bibliografía del curso</w:t>
            </w:r>
          </w:p>
          <w:p w:rsidR="0001768B" w:rsidRPr="00056DF9" w:rsidRDefault="0001768B" w:rsidP="003B14A3">
            <w:pPr>
              <w:spacing w:after="0" w:line="240" w:lineRule="auto"/>
              <w:rPr>
                <w:rFonts w:ascii="Times New Roman" w:eastAsia="Times New Roman" w:hAnsi="Times New Roman" w:cs="Times New Roman"/>
              </w:rPr>
            </w:pPr>
          </w:p>
          <w:p w:rsidR="002D54AE" w:rsidRPr="00056DF9" w:rsidRDefault="002D5592" w:rsidP="003B14A3">
            <w:pPr>
              <w:spacing w:after="0" w:line="240" w:lineRule="auto"/>
              <w:rPr>
                <w:rFonts w:ascii="Times New Roman" w:eastAsia="Times New Roman" w:hAnsi="Times New Roman" w:cs="Times New Roman"/>
              </w:rPr>
            </w:pPr>
            <w:r w:rsidRPr="00056DF9">
              <w:rPr>
                <w:rFonts w:ascii="Times New Roman" w:eastAsia="Times New Roman" w:hAnsi="Times New Roman" w:cs="Times New Roman"/>
              </w:rPr>
              <w:t>Artículos científicos</w:t>
            </w:r>
          </w:p>
          <w:p w:rsidR="0001768B" w:rsidRPr="00056DF9" w:rsidRDefault="0001768B" w:rsidP="003B14A3">
            <w:pPr>
              <w:spacing w:after="0" w:line="240" w:lineRule="auto"/>
              <w:rPr>
                <w:rFonts w:ascii="Times New Roman" w:eastAsia="Times New Roman" w:hAnsi="Times New Roman" w:cs="Times New Roman"/>
              </w:rPr>
            </w:pPr>
          </w:p>
          <w:p w:rsidR="002D54AE" w:rsidRDefault="002D5592" w:rsidP="003B14A3">
            <w:pPr>
              <w:spacing w:after="0" w:line="240" w:lineRule="auto"/>
              <w:rPr>
                <w:rFonts w:ascii="Times New Roman" w:eastAsia="Times New Roman" w:hAnsi="Times New Roman" w:cs="Times New Roman"/>
              </w:rPr>
            </w:pPr>
            <w:r w:rsidRPr="00056DF9">
              <w:rPr>
                <w:rFonts w:ascii="Times New Roman" w:eastAsia="Times New Roman" w:hAnsi="Times New Roman" w:cs="Times New Roman"/>
              </w:rPr>
              <w:t>Aula Virtual</w:t>
            </w:r>
          </w:p>
          <w:p w:rsidR="00D502A7" w:rsidRDefault="00D502A7" w:rsidP="003B14A3">
            <w:pPr>
              <w:spacing w:after="0" w:line="240" w:lineRule="auto"/>
              <w:rPr>
                <w:rFonts w:ascii="Times New Roman" w:eastAsia="Times New Roman" w:hAnsi="Times New Roman" w:cs="Times New Roman"/>
              </w:rPr>
            </w:pPr>
          </w:p>
          <w:p w:rsidR="00D502A7" w:rsidRDefault="00D502A7" w:rsidP="003B14A3">
            <w:pPr>
              <w:spacing w:after="0" w:line="240" w:lineRule="auto"/>
            </w:pPr>
            <w:r w:rsidRPr="007374A7">
              <w:rPr>
                <w:rFonts w:ascii="Times New Roman" w:eastAsia="Times New Roman" w:hAnsi="Times New Roman" w:cs="Times New Roman"/>
              </w:rPr>
              <w:t>Base de Datos Biblioteca UNA</w:t>
            </w:r>
          </w:p>
        </w:tc>
      </w:tr>
      <w:tr w:rsidR="0054059D"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p w:rsidR="0054059D" w:rsidRDefault="0054059D" w:rsidP="0054059D">
            <w:pPr>
              <w:spacing w:after="0" w:line="240" w:lineRule="auto"/>
              <w:jc w:val="center"/>
              <w:rPr>
                <w:rFonts w:ascii="Times New Roman" w:eastAsia="Times New Roman" w:hAnsi="Times New Roman" w:cs="Times New Roman"/>
                <w:b/>
              </w:rPr>
            </w:pPr>
          </w:p>
          <w:p w:rsidR="0054059D" w:rsidRDefault="0054059D"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 de marzo</w:t>
            </w:r>
          </w:p>
          <w:p w:rsidR="0054059D" w:rsidRDefault="0054059D"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vertAlign w:val="superscript"/>
              </w:rPr>
            </w:pPr>
            <w:r>
              <w:rPr>
                <w:rFonts w:ascii="Times New Roman" w:eastAsia="Times New Roman" w:hAnsi="Times New Roman" w:cs="Times New Roman"/>
              </w:rPr>
              <w:t xml:space="preserve">Tratamiento </w:t>
            </w:r>
            <w:r>
              <w:rPr>
                <w:rFonts w:ascii="Times New Roman" w:eastAsia="Times New Roman" w:hAnsi="Times New Roman" w:cs="Times New Roman"/>
                <w:b/>
              </w:rPr>
              <w:t>1</w:t>
            </w:r>
            <w:r>
              <w:rPr>
                <w:rFonts w:ascii="Times New Roman" w:eastAsia="Times New Roman" w:hAnsi="Times New Roman" w:cs="Times New Roman"/>
              </w:rPr>
              <w:t xml:space="preserve"> de residuos especiales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Profundizar en </w:t>
            </w:r>
            <w:r w:rsidR="0097397D">
              <w:rPr>
                <w:rFonts w:ascii="Times New Roman" w:eastAsia="Times New Roman" w:hAnsi="Times New Roman" w:cs="Times New Roman"/>
              </w:rPr>
              <w:t xml:space="preserve">una técnica específica para el </w:t>
            </w:r>
            <w:r>
              <w:rPr>
                <w:rFonts w:ascii="Times New Roman" w:eastAsia="Times New Roman" w:hAnsi="Times New Roman" w:cs="Times New Roman"/>
              </w:rPr>
              <w:t>TRE.</w:t>
            </w:r>
          </w:p>
          <w:p w:rsidR="0054059D" w:rsidRDefault="0054059D" w:rsidP="0054059D">
            <w:pPr>
              <w:spacing w:after="0" w:line="240" w:lineRule="auto"/>
            </w:pPr>
            <w:r>
              <w:rPr>
                <w:rFonts w:ascii="Times New Roman" w:eastAsia="Times New Roman" w:hAnsi="Times New Roman" w:cs="Times New Roman"/>
              </w:rPr>
              <w:t>Foro sobre el tema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Revisión de Bibliográfica proponer opciones de tratamiento para su proyecto.</w:t>
            </w:r>
          </w:p>
          <w:p w:rsidR="0054059D" w:rsidRDefault="0054059D" w:rsidP="0054059D">
            <w:pPr>
              <w:spacing w:after="0" w:line="240" w:lineRule="auto"/>
              <w:rPr>
                <w:rFonts w:ascii="Times New Roman" w:eastAsia="Times New Roman" w:hAnsi="Times New Roman" w:cs="Times New Roman"/>
              </w:rPr>
            </w:pP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sidRPr="00C0001E">
              <w:rPr>
                <w:rFonts w:ascii="Times New Roman" w:eastAsia="Times New Roman" w:hAnsi="Times New Roman" w:cs="Times New Roman"/>
              </w:rPr>
              <w:t>Bibliografía del curso</w:t>
            </w:r>
          </w:p>
          <w:p w:rsidR="0054059D" w:rsidRDefault="0054059D" w:rsidP="0054059D">
            <w:pPr>
              <w:spacing w:after="0" w:line="240" w:lineRule="auto"/>
              <w:rPr>
                <w:rFonts w:ascii="Times New Roman" w:eastAsia="Times New Roman" w:hAnsi="Times New Roman" w:cs="Times New Roman"/>
              </w:rPr>
            </w:pPr>
            <w:r w:rsidRPr="00C0001E">
              <w:rPr>
                <w:rFonts w:ascii="Times New Roman" w:eastAsia="Times New Roman" w:hAnsi="Times New Roman" w:cs="Times New Roman"/>
              </w:rPr>
              <w:t>Artículos científicos</w:t>
            </w:r>
          </w:p>
          <w:p w:rsidR="0054059D" w:rsidRDefault="0054059D" w:rsidP="0054059D">
            <w:pPr>
              <w:spacing w:after="0" w:line="240" w:lineRule="auto"/>
              <w:rPr>
                <w:rFonts w:ascii="Times New Roman" w:eastAsia="Times New Roman" w:hAnsi="Times New Roman" w:cs="Times New Roman"/>
                <w:sz w:val="24"/>
              </w:rPr>
            </w:pPr>
            <w:r w:rsidRPr="00C0001E">
              <w:rPr>
                <w:rFonts w:ascii="Times New Roman" w:eastAsia="Times New Roman" w:hAnsi="Times New Roman" w:cs="Times New Roman"/>
              </w:rPr>
              <w:t>Aula Virtual</w:t>
            </w:r>
          </w:p>
        </w:tc>
      </w:tr>
      <w:tr w:rsidR="0054059D" w:rsidTr="009053BE">
        <w:trPr>
          <w:trHeight w:val="1922"/>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p w:rsidR="0054059D" w:rsidRDefault="0054059D"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 de abril</w:t>
            </w:r>
          </w:p>
          <w:p w:rsidR="0054059D" w:rsidRDefault="0054059D" w:rsidP="0054059D">
            <w:pPr>
              <w:spacing w:before="80" w:line="240" w:lineRule="auto"/>
              <w:jc w:val="center"/>
              <w:rPr>
                <w:rFonts w:ascii="Times New Roman" w:eastAsia="Times New Roman" w:hAnsi="Times New Roman" w:cs="Times New Roman"/>
                <w:b/>
              </w:rPr>
            </w:pPr>
          </w:p>
          <w:p w:rsidR="0054059D" w:rsidRDefault="0054059D" w:rsidP="0054059D">
            <w:pPr>
              <w:spacing w:before="80" w:line="240" w:lineRule="auto"/>
              <w:jc w:val="center"/>
            </w:pPr>
            <w:r>
              <w:rPr>
                <w:rFonts w:ascii="Times New Roman" w:eastAsia="Times New Roman" w:hAnsi="Times New Roman" w:cs="Times New Roman"/>
                <w:b/>
              </w:rPr>
              <w:t>Presencial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i/>
              </w:rPr>
            </w:pPr>
          </w:p>
          <w:p w:rsidR="0054059D" w:rsidRDefault="0054059D" w:rsidP="0054059D">
            <w:pPr>
              <w:spacing w:after="0" w:line="240" w:lineRule="auto"/>
              <w:jc w:val="center"/>
              <w:rPr>
                <w:rFonts w:ascii="Times New Roman" w:eastAsia="Times New Roman" w:hAnsi="Times New Roman" w:cs="Times New Roman"/>
                <w:b/>
                <w:i/>
              </w:rPr>
            </w:pPr>
          </w:p>
          <w:p w:rsidR="0054059D" w:rsidRDefault="0054059D" w:rsidP="0054059D">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Primer avance </w:t>
            </w:r>
          </w:p>
          <w:p w:rsidR="0054059D" w:rsidRDefault="0054059D" w:rsidP="0054059D">
            <w:pPr>
              <w:spacing w:after="0" w:line="240" w:lineRule="auto"/>
              <w:jc w:val="center"/>
              <w:rPr>
                <w:rFonts w:ascii="Times New Roman" w:eastAsia="Times New Roman" w:hAnsi="Times New Roman" w:cs="Times New Roman"/>
                <w:b/>
                <w:i/>
              </w:rPr>
            </w:pPr>
          </w:p>
          <w:p w:rsidR="0054059D" w:rsidRDefault="0054059D" w:rsidP="0054059D">
            <w:pPr>
              <w:spacing w:after="0" w:line="240" w:lineRule="auto"/>
              <w:jc w:val="center"/>
            </w:pPr>
            <w:r>
              <w:rPr>
                <w:rFonts w:ascii="Times New Roman" w:eastAsia="Times New Roman" w:hAnsi="Times New Roman" w:cs="Times New Roman"/>
                <w:b/>
                <w:i/>
              </w:rPr>
              <w:t xml:space="preserve">Presentación   oral y escrita del proyecto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ind w:left="247"/>
              <w:rPr>
                <w:rFonts w:ascii="Times New Roman" w:eastAsia="Times New Roman" w:hAnsi="Times New Roman" w:cs="Times New Roman"/>
              </w:rPr>
            </w:pP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 presentación oral y escrita del proyecto </w:t>
            </w:r>
            <w:proofErr w:type="gramStart"/>
            <w:r>
              <w:rPr>
                <w:rFonts w:ascii="Times New Roman" w:eastAsia="Times New Roman" w:hAnsi="Times New Roman" w:cs="Times New Roman"/>
              </w:rPr>
              <w:t>debe  incluir</w:t>
            </w:r>
            <w:proofErr w:type="gramEnd"/>
            <w:r>
              <w:rPr>
                <w:rFonts w:ascii="Times New Roman" w:eastAsia="Times New Roman" w:hAnsi="Times New Roman" w:cs="Times New Roman"/>
              </w:rPr>
              <w:t xml:space="preserve"> los temas vistos de la semana 1 a la semana 6.</w:t>
            </w:r>
          </w:p>
          <w:p w:rsidR="009053BE" w:rsidRDefault="009053BE" w:rsidP="0054059D">
            <w:pPr>
              <w:spacing w:after="0" w:line="240" w:lineRule="auto"/>
              <w:rPr>
                <w:rFonts w:ascii="Times New Roman" w:eastAsia="Times New Roman" w:hAnsi="Times New Roman" w:cs="Times New Roman"/>
              </w:rPr>
            </w:pPr>
          </w:p>
          <w:p w:rsidR="009053BE" w:rsidRDefault="009053BE" w:rsidP="0054059D">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pPr>
          </w:p>
          <w:p w:rsidR="0054059D" w:rsidRDefault="0054059D" w:rsidP="0054059D">
            <w:pPr>
              <w:spacing w:after="0" w:line="240" w:lineRule="auto"/>
            </w:pPr>
          </w:p>
          <w:p w:rsidR="0054059D" w:rsidRDefault="0054059D" w:rsidP="0054059D">
            <w:pPr>
              <w:spacing w:after="0" w:line="240" w:lineRule="auto"/>
            </w:pPr>
            <w:r>
              <w:rPr>
                <w:rFonts w:ascii="Times New Roman" w:eastAsia="Times New Roman" w:hAnsi="Times New Roman" w:cs="Times New Roman"/>
              </w:rPr>
              <w:t>FORO  de discusión sobre los proyectos.</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line="240" w:lineRule="auto"/>
              <w:rPr>
                <w:rFonts w:ascii="Calibri" w:eastAsia="Calibri" w:hAnsi="Calibri" w:cs="Calibri"/>
              </w:rPr>
            </w:pPr>
          </w:p>
        </w:tc>
      </w:tr>
      <w:tr w:rsidR="0054059D"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rPr>
            </w:pPr>
          </w:p>
          <w:p w:rsidR="0054059D" w:rsidRDefault="0054059D"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p w:rsidR="0054059D" w:rsidRDefault="0054059D" w:rsidP="0054059D">
            <w:pPr>
              <w:spacing w:after="0" w:line="240" w:lineRule="auto"/>
              <w:jc w:val="center"/>
              <w:rPr>
                <w:rFonts w:ascii="Times New Roman" w:eastAsia="Times New Roman" w:hAnsi="Times New Roman" w:cs="Times New Roman"/>
                <w:b/>
              </w:rPr>
            </w:pPr>
          </w:p>
          <w:p w:rsidR="0054059D" w:rsidRDefault="0054059D"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 de abril</w:t>
            </w:r>
          </w:p>
          <w:p w:rsid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jc w:val="center"/>
            </w:pPr>
            <w:r>
              <w:rPr>
                <w:rFonts w:ascii="Times New Roman" w:eastAsia="Times New Roman" w:hAnsi="Times New Roman" w:cs="Times New Roman"/>
                <w:b/>
              </w:rPr>
              <w:t>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jc w:val="center"/>
              <w:rPr>
                <w:rFonts w:ascii="Times New Roman" w:eastAsia="Times New Roman" w:hAnsi="Times New Roman" w:cs="Times New Roman"/>
                <w:b/>
                <w:i/>
              </w:rPr>
            </w:pPr>
          </w:p>
          <w:p w:rsidR="0054059D" w:rsidRDefault="0054059D" w:rsidP="0054059D">
            <w:pPr>
              <w:spacing w:after="0" w:line="240" w:lineRule="auto"/>
              <w:jc w:val="center"/>
              <w:rPr>
                <w:rFonts w:ascii="Times New Roman" w:eastAsia="Times New Roman" w:hAnsi="Times New Roman" w:cs="Times New Roman"/>
                <w:b/>
                <w:i/>
              </w:rPr>
            </w:pPr>
          </w:p>
          <w:p w:rsidR="0054059D" w:rsidRDefault="0054059D" w:rsidP="0054059D">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Segunda Visita de Campo</w:t>
            </w:r>
          </w:p>
          <w:p w:rsidR="0054059D" w:rsidRDefault="0054059D" w:rsidP="0054059D">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p>
          <w:p w:rsidR="0054059D" w:rsidRDefault="0054059D" w:rsidP="0054059D">
            <w:pPr>
              <w:spacing w:after="0" w:line="240" w:lineRule="auto"/>
              <w:rPr>
                <w:rFonts w:ascii="Times New Roman" w:eastAsia="Times New Roman" w:hAnsi="Times New Roman" w:cs="Times New Roman"/>
              </w:rPr>
            </w:pPr>
          </w:p>
          <w:p w:rsidR="0054059D" w:rsidRDefault="0054059D" w:rsidP="0054059D">
            <w:pPr>
              <w:spacing w:after="0" w:line="240" w:lineRule="auto"/>
              <w:rPr>
                <w:rFonts w:ascii="Times New Roman" w:eastAsia="Times New Roman" w:hAnsi="Times New Roman" w:cs="Times New Roman"/>
              </w:rPr>
            </w:pPr>
          </w:p>
          <w:p w:rsidR="0054059D" w:rsidRDefault="0054059D" w:rsidP="0054059D">
            <w:pPr>
              <w:spacing w:after="0" w:line="240" w:lineRule="auto"/>
              <w:rPr>
                <w:rFonts w:ascii="Times New Roman" w:eastAsia="Times New Roman" w:hAnsi="Times New Roman" w:cs="Times New Roman"/>
              </w:rPr>
            </w:pP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Caracterización de la zona de estudio</w:t>
            </w:r>
          </w:p>
          <w:p w:rsidR="0054059D" w:rsidRDefault="0054059D" w:rsidP="0054059D">
            <w:pPr>
              <w:spacing w:after="0" w:line="240" w:lineRule="auto"/>
              <w:ind w:left="720"/>
              <w:rPr>
                <w:rFonts w:ascii="Times New Roman" w:eastAsia="Times New Roman" w:hAnsi="Times New Roman" w:cs="Times New Roman"/>
              </w:rPr>
            </w:pPr>
          </w:p>
          <w:p w:rsidR="0054059D" w:rsidRDefault="0054059D" w:rsidP="0054059D">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line="240" w:lineRule="auto"/>
              <w:rPr>
                <w:rFonts w:ascii="Calibri" w:eastAsia="Calibri" w:hAnsi="Calibri" w:cs="Calibri"/>
              </w:rPr>
            </w:pPr>
            <w:r>
              <w:rPr>
                <w:rFonts w:ascii="Times New Roman" w:eastAsia="Times New Roman" w:hAnsi="Times New Roman" w:cs="Times New Roman"/>
              </w:rPr>
              <w:t>En la visita de campo identificar y caracterizar</w:t>
            </w:r>
            <w:r>
              <w:rPr>
                <w:rFonts w:ascii="Calibri" w:eastAsia="Calibri" w:hAnsi="Calibri" w:cs="Calibri"/>
              </w:rPr>
              <w:t xml:space="preserve">: </w:t>
            </w: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Fuentes de generación</w:t>
            </w: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Riesgos ambientales y en la salud humana.</w:t>
            </w: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Técnicas de recolección </w:t>
            </w: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Pretratamiento</w:t>
            </w: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Almacenamiento </w:t>
            </w: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Transporte </w:t>
            </w: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Disposición final residuos especiales</w:t>
            </w:r>
          </w:p>
          <w:p w:rsidR="0054059D" w:rsidRPr="005A063B"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Realizar y compartir por medio del aula virtual una bitácora de campo ilustrada como evidencia de la visita</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p>
          <w:p w:rsidR="0054059D" w:rsidRDefault="0054059D" w:rsidP="0054059D">
            <w:pPr>
              <w:spacing w:after="0" w:line="240" w:lineRule="auto"/>
            </w:pPr>
            <w:r w:rsidRPr="0054059D">
              <w:rPr>
                <w:rFonts w:ascii="Times New Roman" w:eastAsia="Times New Roman" w:hAnsi="Times New Roman" w:cs="Times New Roman"/>
              </w:rPr>
              <w:t>Revisar guía entregada por la profesora</w:t>
            </w:r>
          </w:p>
        </w:tc>
      </w:tr>
      <w:tr w:rsidR="0054059D"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 de Abril</w:t>
            </w:r>
          </w:p>
        </w:tc>
        <w:tc>
          <w:tcPr>
            <w:tcW w:w="808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Pr="00C0001E" w:rsidRDefault="0054059D"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SEMANA SANTA RECESO</w:t>
            </w:r>
          </w:p>
        </w:tc>
      </w:tr>
      <w:tr w:rsidR="0054059D"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Pr="0054059D" w:rsidRDefault="0054059D" w:rsidP="0054059D">
            <w:pPr>
              <w:spacing w:after="0" w:line="240" w:lineRule="auto"/>
              <w:jc w:val="center"/>
              <w:rPr>
                <w:rFonts w:ascii="Times New Roman" w:eastAsia="Times New Roman" w:hAnsi="Times New Roman" w:cs="Times New Roman"/>
              </w:rPr>
            </w:pPr>
            <w:r w:rsidRPr="0054059D">
              <w:rPr>
                <w:rFonts w:ascii="Times New Roman" w:eastAsia="Times New Roman" w:hAnsi="Times New Roman" w:cs="Times New Roman"/>
              </w:rPr>
              <w:t>10</w:t>
            </w:r>
          </w:p>
          <w:p w:rsidR="0054059D" w:rsidRP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de abril</w:t>
            </w:r>
          </w:p>
          <w:p w:rsidR="0054059D" w:rsidRPr="0054059D" w:rsidRDefault="0054059D" w:rsidP="0054059D">
            <w:pPr>
              <w:spacing w:after="0" w:line="240" w:lineRule="auto"/>
              <w:jc w:val="center"/>
              <w:rPr>
                <w:rFonts w:ascii="Times New Roman" w:eastAsia="Times New Roman" w:hAnsi="Times New Roman" w:cs="Times New Roman"/>
              </w:rPr>
            </w:pPr>
          </w:p>
          <w:p w:rsidR="0054059D" w:rsidRPr="009053BE" w:rsidRDefault="0054059D" w:rsidP="0054059D">
            <w:pPr>
              <w:spacing w:after="0" w:line="240" w:lineRule="auto"/>
              <w:jc w:val="center"/>
              <w:rPr>
                <w:rFonts w:ascii="Times New Roman" w:eastAsia="Times New Roman" w:hAnsi="Times New Roman" w:cs="Times New Roman"/>
                <w:b/>
              </w:rPr>
            </w:pPr>
            <w:r w:rsidRPr="009053BE">
              <w:rPr>
                <w:rFonts w:ascii="Times New Roman" w:eastAsia="Times New Roman" w:hAnsi="Times New Roman" w:cs="Times New Roman"/>
                <w:b/>
              </w:rPr>
              <w:t>Presencial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pPr>
            <w:r>
              <w:rPr>
                <w:rFonts w:ascii="Times New Roman" w:eastAsia="Times New Roman" w:hAnsi="Times New Roman" w:cs="Times New Roman"/>
              </w:rPr>
              <w:t xml:space="preserve">Tratamiento </w:t>
            </w:r>
            <w:r>
              <w:rPr>
                <w:rFonts w:ascii="Times New Roman" w:eastAsia="Times New Roman" w:hAnsi="Times New Roman" w:cs="Times New Roman"/>
                <w:b/>
              </w:rPr>
              <w:t xml:space="preserve">2 y 3 </w:t>
            </w:r>
            <w:r>
              <w:rPr>
                <w:rFonts w:ascii="Times New Roman" w:eastAsia="Times New Roman" w:hAnsi="Times New Roman" w:cs="Times New Roman"/>
              </w:rPr>
              <w:t>de residuos  especiales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Profundizar en dos técnicas específicas</w:t>
            </w:r>
          </w:p>
          <w:p w:rsidR="0054059D" w:rsidRDefault="0054059D" w:rsidP="0054059D">
            <w:pPr>
              <w:spacing w:after="0" w:line="240" w:lineRule="auto"/>
            </w:pPr>
            <w:r>
              <w:rPr>
                <w:rFonts w:ascii="Times New Roman" w:eastAsia="Times New Roman" w:hAnsi="Times New Roman" w:cs="Times New Roman"/>
              </w:rPr>
              <w:t xml:space="preserve"> De tratamiento de residuos especiales, probablemente para presentar en el segundo avance del proyecto.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Revisión de Bibliográfica para proponer más opciones tratamiento.</w:t>
            </w:r>
          </w:p>
          <w:p w:rsidR="0054059D" w:rsidRDefault="0054059D" w:rsidP="0054059D">
            <w:pPr>
              <w:spacing w:after="0" w:line="240" w:lineRule="auto"/>
            </w:pP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sidRPr="007F1831">
              <w:rPr>
                <w:rFonts w:ascii="Times New Roman" w:eastAsia="Times New Roman" w:hAnsi="Times New Roman" w:cs="Times New Roman"/>
              </w:rPr>
              <w:t>Bibliografía del curso</w:t>
            </w:r>
          </w:p>
          <w:p w:rsidR="0054059D" w:rsidRDefault="0054059D" w:rsidP="0054059D">
            <w:pPr>
              <w:spacing w:after="0" w:line="240" w:lineRule="auto"/>
              <w:rPr>
                <w:rFonts w:ascii="Times New Roman" w:eastAsia="Times New Roman" w:hAnsi="Times New Roman" w:cs="Times New Roman"/>
              </w:rPr>
            </w:pPr>
            <w:r w:rsidRPr="007F1831">
              <w:rPr>
                <w:rFonts w:ascii="Times New Roman" w:eastAsia="Times New Roman" w:hAnsi="Times New Roman" w:cs="Times New Roman"/>
              </w:rPr>
              <w:t>Artículos científicos</w:t>
            </w:r>
          </w:p>
          <w:p w:rsidR="0054059D" w:rsidRDefault="0054059D" w:rsidP="0054059D">
            <w:pPr>
              <w:spacing w:after="0" w:line="240" w:lineRule="auto"/>
              <w:rPr>
                <w:rFonts w:ascii="Times New Roman" w:eastAsia="Times New Roman" w:hAnsi="Times New Roman" w:cs="Times New Roman"/>
              </w:rPr>
            </w:pPr>
            <w:r w:rsidRPr="007F1831">
              <w:rPr>
                <w:rFonts w:ascii="Times New Roman" w:eastAsia="Times New Roman" w:hAnsi="Times New Roman" w:cs="Times New Roman"/>
              </w:rPr>
              <w:t>Aula Virtual</w:t>
            </w:r>
          </w:p>
          <w:p w:rsidR="0054059D" w:rsidRPr="00B4507E" w:rsidRDefault="0054059D" w:rsidP="0054059D">
            <w:pPr>
              <w:spacing w:after="0" w:line="240" w:lineRule="auto"/>
              <w:rPr>
                <w:rFonts w:ascii="Times New Roman" w:eastAsia="Times New Roman" w:hAnsi="Times New Roman" w:cs="Times New Roman"/>
              </w:rPr>
            </w:pPr>
            <w:r w:rsidRPr="007F1831">
              <w:rPr>
                <w:rFonts w:ascii="Times New Roman" w:eastAsia="Times New Roman" w:hAnsi="Times New Roman" w:cs="Times New Roman"/>
              </w:rPr>
              <w:t>Base de Datos</w:t>
            </w:r>
            <w:r>
              <w:rPr>
                <w:rFonts w:ascii="Times New Roman" w:eastAsia="Times New Roman" w:hAnsi="Times New Roman" w:cs="Times New Roman"/>
              </w:rPr>
              <w:t xml:space="preserve"> Biblioteca UNA</w:t>
            </w:r>
          </w:p>
        </w:tc>
      </w:tr>
      <w:tr w:rsidR="0054059D"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p>
          <w:p w:rsidR="0054059D" w:rsidRDefault="0054059D" w:rsidP="0054059D">
            <w:pPr>
              <w:spacing w:after="0" w:line="240" w:lineRule="auto"/>
              <w:jc w:val="center"/>
              <w:rPr>
                <w:rFonts w:ascii="Times New Roman" w:eastAsia="Times New Roman" w:hAnsi="Times New Roman" w:cs="Times New Roman"/>
                <w:b/>
              </w:rPr>
            </w:pPr>
          </w:p>
          <w:p w:rsidR="0054059D" w:rsidRDefault="0054059D"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 de mayo</w:t>
            </w:r>
          </w:p>
          <w:p w:rsid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jc w:val="center"/>
              <w:rPr>
                <w:rFonts w:ascii="Times New Roman" w:eastAsia="Times New Roman" w:hAnsi="Times New Roman" w:cs="Times New Roman"/>
              </w:rPr>
            </w:pPr>
          </w:p>
          <w:p w:rsidR="0054059D" w:rsidRPr="00141DC3" w:rsidRDefault="0054059D" w:rsidP="00141DC3">
            <w:pPr>
              <w:spacing w:after="0" w:line="240" w:lineRule="auto"/>
              <w:jc w:val="center"/>
              <w:rPr>
                <w:rFonts w:ascii="Times New Roman" w:eastAsia="Times New Roman" w:hAnsi="Times New Roman" w:cs="Times New Roman"/>
                <w:b/>
              </w:rPr>
            </w:pPr>
            <w:r w:rsidRPr="0054059D">
              <w:rPr>
                <w:rFonts w:ascii="Times New Roman" w:eastAsia="Times New Roman" w:hAnsi="Times New Roman" w:cs="Times New Roman"/>
                <w:b/>
              </w:rPr>
              <w:t>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vertAlign w:val="superscript"/>
              </w:rPr>
            </w:pPr>
          </w:p>
          <w:p w:rsidR="0054059D" w:rsidRDefault="0054059D" w:rsidP="0054059D">
            <w:pPr>
              <w:spacing w:after="0" w:line="240" w:lineRule="auto"/>
              <w:jc w:val="center"/>
              <w:rPr>
                <w:rFonts w:ascii="Times New Roman" w:eastAsia="Times New Roman" w:hAnsi="Times New Roman" w:cs="Times New Roman"/>
                <w:b/>
                <w:i/>
                <w:u w:val="single"/>
              </w:rPr>
            </w:pPr>
          </w:p>
          <w:p w:rsidR="0054059D" w:rsidRDefault="0054059D" w:rsidP="0054059D">
            <w:pPr>
              <w:spacing w:after="0" w:line="240" w:lineRule="auto"/>
              <w:jc w:val="center"/>
            </w:pPr>
            <w:bookmarkStart w:id="0" w:name="_GoBack"/>
            <w:r>
              <w:rPr>
                <w:rFonts w:ascii="Times New Roman" w:eastAsia="Times New Roman" w:hAnsi="Times New Roman" w:cs="Times New Roman"/>
                <w:b/>
                <w:i/>
                <w:u w:val="single"/>
              </w:rPr>
              <w:t>Primer Parcial</w:t>
            </w:r>
            <w:bookmarkEnd w:id="0"/>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b/>
              </w:rPr>
              <w:t>Contenido del examen</w:t>
            </w:r>
            <w:r>
              <w:rPr>
                <w:rFonts w:ascii="Times New Roman" w:eastAsia="Times New Roman" w:hAnsi="Times New Roman" w:cs="Times New Roman"/>
              </w:rPr>
              <w:t>: los temas vistos</w:t>
            </w:r>
            <w:r w:rsidR="009053BE">
              <w:rPr>
                <w:rFonts w:ascii="Times New Roman" w:eastAsia="Times New Roman" w:hAnsi="Times New Roman" w:cs="Times New Roman"/>
              </w:rPr>
              <w:t xml:space="preserve"> desde la semana 1 a la semana 5</w:t>
            </w:r>
            <w:r>
              <w:rPr>
                <w:rFonts w:ascii="Times New Roman" w:eastAsia="Times New Roman" w:hAnsi="Times New Roman" w:cs="Times New Roman"/>
              </w:rPr>
              <w:t>.</w:t>
            </w:r>
          </w:p>
          <w:p w:rsidR="0054059D" w:rsidRPr="009053BE"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Se puede hacer individual o en pa</w:t>
            </w:r>
            <w:r w:rsidR="009053BE">
              <w:rPr>
                <w:rFonts w:ascii="Times New Roman" w:eastAsia="Times New Roman" w:hAnsi="Times New Roman" w:cs="Times New Roman"/>
              </w:rPr>
              <w:t>rejas y subirlo al aula virtual</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Pr="0022607E" w:rsidRDefault="0054059D" w:rsidP="009053BE">
            <w:pPr>
              <w:spacing w:after="0" w:line="240" w:lineRule="auto"/>
              <w:rPr>
                <w:rFonts w:ascii="Times New Roman" w:eastAsia="Times New Roman" w:hAnsi="Times New Roman" w:cs="Times New Roman"/>
              </w:rPr>
            </w:pPr>
            <w:r w:rsidRPr="0022607E">
              <w:rPr>
                <w:rFonts w:ascii="Times New Roman" w:eastAsia="Times New Roman" w:hAnsi="Times New Roman" w:cs="Times New Roman"/>
              </w:rPr>
              <w:t xml:space="preserve">Debe ser resuelto durante las cuatro horas </w:t>
            </w:r>
            <w:r w:rsidR="009053BE">
              <w:rPr>
                <w:rFonts w:ascii="Times New Roman" w:eastAsia="Times New Roman" w:hAnsi="Times New Roman" w:cs="Times New Roman"/>
              </w:rPr>
              <w:t>correspondientes a las horas contacto de la</w:t>
            </w:r>
            <w:r w:rsidRPr="0022607E">
              <w:rPr>
                <w:rFonts w:ascii="Times New Roman" w:eastAsia="Times New Roman" w:hAnsi="Times New Roman" w:cs="Times New Roman"/>
              </w:rPr>
              <w:t xml:space="preserve"> clase</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pPr>
          </w:p>
        </w:tc>
      </w:tr>
      <w:tr w:rsidR="0054059D"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rPr>
            </w:pPr>
          </w:p>
          <w:p w:rsidR="0054059D" w:rsidRDefault="0054059D"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p w:rsidR="0054059D" w:rsidRDefault="0054059D" w:rsidP="0054059D">
            <w:pPr>
              <w:spacing w:after="0" w:line="240" w:lineRule="auto"/>
              <w:jc w:val="center"/>
              <w:rPr>
                <w:rFonts w:ascii="Times New Roman" w:eastAsia="Times New Roman" w:hAnsi="Times New Roman" w:cs="Times New Roman"/>
                <w:b/>
              </w:rPr>
            </w:pPr>
          </w:p>
          <w:p w:rsidR="0054059D" w:rsidRDefault="0054059D"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11 de </w:t>
            </w:r>
            <w:proofErr w:type="gramStart"/>
            <w:r>
              <w:rPr>
                <w:rFonts w:ascii="Times New Roman" w:eastAsia="Times New Roman" w:hAnsi="Times New Roman" w:cs="Times New Roman"/>
              </w:rPr>
              <w:t>Mayo</w:t>
            </w:r>
            <w:proofErr w:type="gramEnd"/>
          </w:p>
          <w:p w:rsid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jc w:val="center"/>
            </w:pPr>
            <w:r>
              <w:rPr>
                <w:rFonts w:ascii="Times New Roman" w:eastAsia="Times New Roman" w:hAnsi="Times New Roman" w:cs="Times New Roman"/>
                <w:b/>
              </w:rPr>
              <w:t>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rPr>
                <w:rFonts w:ascii="Times New Roman" w:eastAsia="Times New Roman" w:hAnsi="Times New Roman" w:cs="Times New Roman"/>
              </w:rPr>
            </w:pPr>
          </w:p>
          <w:p w:rsidR="0054059D" w:rsidRDefault="0054059D" w:rsidP="0054059D">
            <w:pPr>
              <w:spacing w:after="0" w:line="240" w:lineRule="auto"/>
              <w:jc w:val="center"/>
              <w:rPr>
                <w:rFonts w:ascii="Times New Roman" w:eastAsia="Times New Roman" w:hAnsi="Times New Roman" w:cs="Times New Roman"/>
                <w:b/>
                <w:i/>
              </w:rPr>
            </w:pPr>
          </w:p>
          <w:p w:rsidR="0054059D" w:rsidRDefault="0054059D" w:rsidP="0054059D">
            <w:pPr>
              <w:spacing w:after="0" w:line="240" w:lineRule="auto"/>
              <w:jc w:val="center"/>
              <w:rPr>
                <w:rFonts w:ascii="Times New Roman" w:eastAsia="Times New Roman" w:hAnsi="Times New Roman" w:cs="Times New Roman"/>
                <w:b/>
                <w:i/>
              </w:rPr>
            </w:pPr>
            <w:proofErr w:type="gramStart"/>
            <w:r>
              <w:rPr>
                <w:rFonts w:ascii="Times New Roman" w:eastAsia="Times New Roman" w:hAnsi="Times New Roman" w:cs="Times New Roman"/>
                <w:b/>
                <w:i/>
              </w:rPr>
              <w:t>Tercera  Visita</w:t>
            </w:r>
            <w:proofErr w:type="gramEnd"/>
            <w:r>
              <w:rPr>
                <w:rFonts w:ascii="Times New Roman" w:eastAsia="Times New Roman" w:hAnsi="Times New Roman" w:cs="Times New Roman"/>
                <w:b/>
                <w:i/>
              </w:rPr>
              <w:t xml:space="preserve"> de Campo</w:t>
            </w:r>
          </w:p>
          <w:p w:rsidR="0054059D" w:rsidRDefault="0054059D" w:rsidP="0054059D">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Proponer  técnicas</w:t>
            </w:r>
            <w:proofErr w:type="gramEnd"/>
            <w:r>
              <w:rPr>
                <w:rFonts w:ascii="Times New Roman" w:eastAsia="Times New Roman" w:hAnsi="Times New Roman" w:cs="Times New Roman"/>
              </w:rPr>
              <w:t xml:space="preserve">  que mejoren el manejo y tratamiento de residuos especiales que se generan en la zona de estudio.</w:t>
            </w:r>
          </w:p>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Tomar en cuenta las </w:t>
            </w:r>
          </w:p>
          <w:p w:rsidR="0054059D" w:rsidRPr="004A5AEA"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posibilidades reales de infraestructura y de presupuesto.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Realizar y compartir por medio del aula virtual una bitácora de campo ilustrada como evidencia de la visita</w:t>
            </w:r>
          </w:p>
          <w:p w:rsidR="009053BE" w:rsidRDefault="009053BE" w:rsidP="0054059D">
            <w:pPr>
              <w:spacing w:after="0" w:line="240" w:lineRule="auto"/>
              <w:rPr>
                <w:rFonts w:ascii="Times New Roman" w:eastAsia="Times New Roman" w:hAnsi="Times New Roman" w:cs="Times New Roman"/>
              </w:rPr>
            </w:pPr>
          </w:p>
          <w:p w:rsidR="009053BE" w:rsidRDefault="009053BE" w:rsidP="0054059D">
            <w:pPr>
              <w:spacing w:after="0" w:line="240" w:lineRule="auto"/>
              <w:rPr>
                <w:rFonts w:ascii="Times New Roman" w:eastAsia="Times New Roman" w:hAnsi="Times New Roman" w:cs="Times New Roman"/>
              </w:rPr>
            </w:pPr>
          </w:p>
          <w:p w:rsidR="009053BE" w:rsidRDefault="009053BE" w:rsidP="009053BE">
            <w:pPr>
              <w:spacing w:after="0" w:line="240" w:lineRule="auto"/>
            </w:pP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Pr="00B4507E" w:rsidRDefault="0054059D" w:rsidP="0054059D">
            <w:pPr>
              <w:spacing w:after="0" w:line="240" w:lineRule="auto"/>
              <w:rPr>
                <w:rFonts w:ascii="Times New Roman" w:eastAsia="Times New Roman" w:hAnsi="Times New Roman" w:cs="Times New Roman"/>
              </w:rPr>
            </w:pPr>
          </w:p>
        </w:tc>
      </w:tr>
      <w:tr w:rsidR="00141DC3" w:rsidTr="0097397D">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DC3" w:rsidRDefault="00141DC3"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13</w:t>
            </w:r>
          </w:p>
          <w:p w:rsidR="00141DC3" w:rsidRDefault="00141DC3" w:rsidP="0054059D">
            <w:pPr>
              <w:spacing w:after="0" w:line="240" w:lineRule="auto"/>
              <w:jc w:val="center"/>
              <w:rPr>
                <w:rFonts w:ascii="Times New Roman" w:eastAsia="Times New Roman" w:hAnsi="Times New Roman" w:cs="Times New Roman"/>
                <w:b/>
              </w:rPr>
            </w:pPr>
          </w:p>
          <w:p w:rsidR="00141DC3" w:rsidRDefault="00141DC3"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18 de </w:t>
            </w:r>
            <w:proofErr w:type="gramStart"/>
            <w:r>
              <w:rPr>
                <w:rFonts w:ascii="Times New Roman" w:eastAsia="Times New Roman" w:hAnsi="Times New Roman" w:cs="Times New Roman"/>
              </w:rPr>
              <w:t>Mayo</w:t>
            </w:r>
            <w:proofErr w:type="gramEnd"/>
          </w:p>
          <w:p w:rsidR="00141DC3" w:rsidRDefault="00141DC3" w:rsidP="0054059D">
            <w:pPr>
              <w:spacing w:after="0" w:line="240" w:lineRule="auto"/>
              <w:jc w:val="center"/>
              <w:rPr>
                <w:rFonts w:ascii="Times New Roman" w:eastAsia="Times New Roman" w:hAnsi="Times New Roman" w:cs="Times New Roman"/>
              </w:rPr>
            </w:pPr>
          </w:p>
          <w:p w:rsidR="00141DC3" w:rsidRDefault="00141DC3" w:rsidP="0054059D">
            <w:pPr>
              <w:spacing w:after="0" w:line="240" w:lineRule="auto"/>
              <w:jc w:val="center"/>
            </w:pPr>
            <w:r>
              <w:rPr>
                <w:rFonts w:ascii="Times New Roman" w:eastAsia="Times New Roman" w:hAnsi="Times New Roman" w:cs="Times New Roman"/>
                <w:b/>
              </w:rPr>
              <w:t>Presencial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DC3" w:rsidRDefault="00141DC3" w:rsidP="0054059D">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Segundo avance del proyecto </w:t>
            </w:r>
          </w:p>
          <w:p w:rsidR="00141DC3" w:rsidRDefault="00141DC3" w:rsidP="0054059D">
            <w:pPr>
              <w:spacing w:after="0" w:line="240" w:lineRule="auto"/>
              <w:rPr>
                <w:rFonts w:ascii="Times New Roman" w:eastAsia="Times New Roman" w:hAnsi="Times New Roman" w:cs="Times New Roman"/>
                <w:b/>
                <w:i/>
              </w:rPr>
            </w:pPr>
          </w:p>
          <w:p w:rsidR="00141DC3" w:rsidRDefault="00141DC3" w:rsidP="0054059D">
            <w:pPr>
              <w:spacing w:after="0" w:line="240" w:lineRule="auto"/>
            </w:pPr>
            <w:r>
              <w:rPr>
                <w:rFonts w:ascii="Times New Roman" w:eastAsia="Times New Roman" w:hAnsi="Times New Roman" w:cs="Times New Roman"/>
                <w:b/>
                <w:i/>
              </w:rPr>
              <w:t>Presentación oral  sobre los tratamientos de residuos especiales</w:t>
            </w:r>
          </w:p>
        </w:tc>
        <w:tc>
          <w:tcPr>
            <w:tcW w:w="63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DC3" w:rsidRDefault="00141DC3"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La presentación oral y escrita debe incluir todos los apartados de un proyecto en fase de finalización</w:t>
            </w:r>
          </w:p>
          <w:p w:rsidR="00141DC3" w:rsidRDefault="00141DC3" w:rsidP="0054059D">
            <w:pPr>
              <w:spacing w:after="0" w:line="240" w:lineRule="auto"/>
              <w:rPr>
                <w:rFonts w:ascii="Times New Roman" w:eastAsia="Times New Roman" w:hAnsi="Times New Roman" w:cs="Times New Roman"/>
              </w:rPr>
            </w:pPr>
          </w:p>
          <w:p w:rsidR="00141DC3" w:rsidRDefault="00141DC3" w:rsidP="0054059D">
            <w:pPr>
              <w:spacing w:after="0" w:line="240" w:lineRule="auto"/>
              <w:rPr>
                <w:rFonts w:ascii="Times New Roman" w:eastAsia="Times New Roman" w:hAnsi="Times New Roman" w:cs="Times New Roman"/>
              </w:rPr>
            </w:pPr>
          </w:p>
          <w:p w:rsidR="00141DC3" w:rsidRDefault="00141DC3" w:rsidP="0054059D">
            <w:pPr>
              <w:spacing w:after="0" w:line="240" w:lineRule="auto"/>
              <w:rPr>
                <w:rFonts w:ascii="Times New Roman" w:eastAsia="Times New Roman" w:hAnsi="Times New Roman" w:cs="Times New Roman"/>
              </w:rPr>
            </w:pPr>
          </w:p>
          <w:p w:rsidR="00141DC3" w:rsidRDefault="00141DC3" w:rsidP="0054059D">
            <w:pPr>
              <w:spacing w:after="0" w:line="240" w:lineRule="auto"/>
              <w:rPr>
                <w:rFonts w:ascii="Times New Roman" w:eastAsia="Times New Roman" w:hAnsi="Times New Roman" w:cs="Times New Roman"/>
              </w:rPr>
            </w:pPr>
          </w:p>
          <w:p w:rsidR="00141DC3" w:rsidRPr="00C0001E" w:rsidRDefault="00141DC3" w:rsidP="0054059D">
            <w:pPr>
              <w:spacing w:after="0" w:line="240" w:lineRule="auto"/>
            </w:pPr>
          </w:p>
        </w:tc>
      </w:tr>
      <w:tr w:rsidR="009053BE" w:rsidTr="0097397D">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Default="009053BE" w:rsidP="0054059D">
            <w:pPr>
              <w:spacing w:after="0" w:line="240" w:lineRule="auto"/>
              <w:jc w:val="center"/>
              <w:rPr>
                <w:rFonts w:ascii="Times New Roman" w:eastAsia="Times New Roman" w:hAnsi="Times New Roman" w:cs="Times New Roman"/>
                <w:b/>
              </w:rPr>
            </w:pPr>
          </w:p>
          <w:p w:rsidR="009053BE" w:rsidRDefault="009053BE"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14</w:t>
            </w:r>
          </w:p>
          <w:p w:rsidR="009053BE" w:rsidRDefault="009053BE" w:rsidP="0054059D">
            <w:pPr>
              <w:spacing w:after="0" w:line="240" w:lineRule="auto"/>
              <w:jc w:val="center"/>
              <w:rPr>
                <w:rFonts w:ascii="Times New Roman" w:eastAsia="Times New Roman" w:hAnsi="Times New Roman" w:cs="Times New Roman"/>
                <w:b/>
              </w:rPr>
            </w:pPr>
          </w:p>
          <w:p w:rsidR="009053BE" w:rsidRDefault="009053BE"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25 de </w:t>
            </w:r>
            <w:proofErr w:type="gramStart"/>
            <w:r>
              <w:rPr>
                <w:rFonts w:ascii="Times New Roman" w:eastAsia="Times New Roman" w:hAnsi="Times New Roman" w:cs="Times New Roman"/>
              </w:rPr>
              <w:t>Mayo</w:t>
            </w:r>
            <w:proofErr w:type="gramEnd"/>
          </w:p>
          <w:p w:rsidR="009053BE" w:rsidRDefault="009053BE" w:rsidP="0054059D">
            <w:pPr>
              <w:spacing w:after="0" w:line="240" w:lineRule="auto"/>
              <w:jc w:val="center"/>
            </w:pPr>
            <w:r>
              <w:rPr>
                <w:rFonts w:ascii="Times New Roman" w:eastAsia="Times New Roman" w:hAnsi="Times New Roman" w:cs="Times New Roman"/>
                <w:b/>
              </w:rPr>
              <w:t>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Default="009053BE" w:rsidP="0054059D">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Entrega del trabajo escrito del proyecto </w:t>
            </w:r>
          </w:p>
          <w:p w:rsidR="009053BE" w:rsidRDefault="009053BE" w:rsidP="0054059D">
            <w:pPr>
              <w:spacing w:after="0" w:line="240" w:lineRule="auto"/>
              <w:jc w:val="center"/>
              <w:rPr>
                <w:rFonts w:ascii="Times New Roman" w:eastAsia="Times New Roman" w:hAnsi="Times New Roman" w:cs="Times New Roman"/>
                <w:b/>
                <w:i/>
              </w:rPr>
            </w:pPr>
          </w:p>
          <w:p w:rsidR="009053BE" w:rsidRDefault="009053BE" w:rsidP="0054059D">
            <w:pPr>
              <w:spacing w:after="0" w:line="240" w:lineRule="auto"/>
            </w:pPr>
          </w:p>
        </w:tc>
        <w:tc>
          <w:tcPr>
            <w:tcW w:w="63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Pr="009053BE" w:rsidRDefault="009053BE" w:rsidP="0054059D">
            <w:pPr>
              <w:spacing w:after="0" w:line="240" w:lineRule="auto"/>
              <w:rPr>
                <w:rFonts w:ascii="Times New Roman" w:eastAsia="Times New Roman" w:hAnsi="Times New Roman" w:cs="Times New Roman"/>
              </w:rPr>
            </w:pPr>
            <w:r w:rsidRPr="009053BE">
              <w:rPr>
                <w:rFonts w:ascii="Times New Roman" w:eastAsia="Times New Roman" w:hAnsi="Times New Roman" w:cs="Times New Roman"/>
              </w:rPr>
              <w:t>Se habilita foro de consulta</w:t>
            </w:r>
          </w:p>
          <w:p w:rsidR="009053BE" w:rsidRPr="009053BE" w:rsidRDefault="009053BE" w:rsidP="0054059D">
            <w:pPr>
              <w:spacing w:after="0" w:line="240" w:lineRule="auto"/>
              <w:rPr>
                <w:rFonts w:ascii="Times New Roman" w:eastAsia="Times New Roman" w:hAnsi="Times New Roman" w:cs="Times New Roman"/>
              </w:rPr>
            </w:pPr>
            <w:r>
              <w:rPr>
                <w:rFonts w:ascii="Times New Roman" w:eastAsia="Times New Roman" w:hAnsi="Times New Roman" w:cs="Times New Roman"/>
                <w:b/>
                <w:i/>
              </w:rPr>
              <w:t xml:space="preserve">Espacio para trabajar en el documento </w:t>
            </w:r>
            <w:r w:rsidR="00141DC3">
              <w:rPr>
                <w:rFonts w:ascii="Times New Roman" w:eastAsia="Times New Roman" w:hAnsi="Times New Roman" w:cs="Times New Roman"/>
                <w:b/>
                <w:i/>
              </w:rPr>
              <w:t>del trabajo</w:t>
            </w:r>
            <w:r>
              <w:rPr>
                <w:rFonts w:ascii="Times New Roman" w:eastAsia="Times New Roman" w:hAnsi="Times New Roman" w:cs="Times New Roman"/>
                <w:b/>
                <w:i/>
              </w:rPr>
              <w:t xml:space="preserve"> de c</w:t>
            </w:r>
            <w:r w:rsidRPr="00A001B0">
              <w:rPr>
                <w:rFonts w:ascii="Times New Roman" w:eastAsia="Times New Roman" w:hAnsi="Times New Roman" w:cs="Times New Roman"/>
                <w:b/>
                <w:i/>
              </w:rPr>
              <w:t>ampo</w:t>
            </w:r>
          </w:p>
          <w:p w:rsidR="009053BE" w:rsidRPr="00B4507E" w:rsidRDefault="009053BE" w:rsidP="0054059D">
            <w:pPr>
              <w:spacing w:after="0" w:line="240" w:lineRule="auto"/>
              <w:rPr>
                <w:rFonts w:ascii="Times New Roman" w:eastAsia="Times New Roman" w:hAnsi="Times New Roman" w:cs="Times New Roman"/>
              </w:rPr>
            </w:pPr>
          </w:p>
        </w:tc>
      </w:tr>
      <w:tr w:rsidR="0054059D" w:rsidTr="009053BE">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jc w:val="center"/>
              <w:rPr>
                <w:rFonts w:ascii="Times New Roman" w:eastAsia="Times New Roman" w:hAnsi="Times New Roman" w:cs="Times New Roman"/>
                <w:b/>
              </w:rPr>
            </w:pPr>
          </w:p>
          <w:p w:rsidR="0054059D" w:rsidRDefault="0054059D"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p w:rsidR="0054059D" w:rsidRDefault="0054059D" w:rsidP="0054059D">
            <w:pPr>
              <w:spacing w:after="0" w:line="240" w:lineRule="auto"/>
              <w:jc w:val="center"/>
              <w:rPr>
                <w:rFonts w:ascii="Times New Roman" w:eastAsia="Times New Roman" w:hAnsi="Times New Roman" w:cs="Times New Roman"/>
              </w:rPr>
            </w:pPr>
            <w:r w:rsidRPr="009053BE">
              <w:rPr>
                <w:rFonts w:ascii="Times New Roman" w:eastAsia="Times New Roman" w:hAnsi="Times New Roman" w:cs="Times New Roman"/>
              </w:rPr>
              <w:t>01 de junio</w:t>
            </w:r>
          </w:p>
          <w:p w:rsidR="0054059D" w:rsidRDefault="0054059D" w:rsidP="0054059D">
            <w:pPr>
              <w:spacing w:after="0" w:line="240" w:lineRule="auto"/>
              <w:jc w:val="center"/>
              <w:rPr>
                <w:rFonts w:ascii="Times New Roman" w:eastAsia="Times New Roman" w:hAnsi="Times New Roman" w:cs="Times New Roman"/>
              </w:rPr>
            </w:pPr>
          </w:p>
          <w:p w:rsidR="0054059D" w:rsidRDefault="0054059D" w:rsidP="0054059D">
            <w:pPr>
              <w:spacing w:after="0" w:line="240" w:lineRule="auto"/>
              <w:jc w:val="center"/>
            </w:pPr>
            <w:r>
              <w:rPr>
                <w:rFonts w:ascii="Times New Roman" w:eastAsia="Times New Roman" w:hAnsi="Times New Roman" w:cs="Times New Roman"/>
                <w:b/>
              </w:rPr>
              <w:t>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b/>
                <w:i/>
              </w:rPr>
            </w:pPr>
          </w:p>
          <w:p w:rsidR="0054059D" w:rsidRDefault="0054059D" w:rsidP="0054059D">
            <w:pPr>
              <w:spacing w:after="0" w:line="240" w:lineRule="auto"/>
            </w:pPr>
            <w:r>
              <w:rPr>
                <w:rFonts w:ascii="Times New Roman" w:eastAsia="Times New Roman" w:hAnsi="Times New Roman" w:cs="Times New Roman"/>
                <w:b/>
                <w:i/>
                <w:u w:val="single"/>
              </w:rPr>
              <w:t>Segundo parcial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Contenido del examen: </w:t>
            </w:r>
            <w:r>
              <w:rPr>
                <w:rFonts w:ascii="Times New Roman" w:eastAsia="Times New Roman" w:hAnsi="Times New Roman" w:cs="Times New Roman"/>
              </w:rPr>
              <w:t>los</w:t>
            </w:r>
            <w:r w:rsidR="009053BE">
              <w:rPr>
                <w:rFonts w:ascii="Times New Roman" w:eastAsia="Times New Roman" w:hAnsi="Times New Roman" w:cs="Times New Roman"/>
              </w:rPr>
              <w:t xml:space="preserve"> temas vistos desde la semana 6</w:t>
            </w:r>
            <w:r>
              <w:rPr>
                <w:rFonts w:ascii="Times New Roman" w:eastAsia="Times New Roman" w:hAnsi="Times New Roman" w:cs="Times New Roman"/>
              </w:rPr>
              <w:t xml:space="preserve"> a la semana 13</w:t>
            </w:r>
            <w:r w:rsidR="00141DC3">
              <w:rPr>
                <w:rFonts w:ascii="Times New Roman" w:eastAsia="Times New Roman" w:hAnsi="Times New Roman" w:cs="Times New Roman"/>
              </w:rPr>
              <w:t>.</w:t>
            </w:r>
          </w:p>
          <w:p w:rsidR="0054059D" w:rsidRPr="00141DC3" w:rsidRDefault="00141DC3" w:rsidP="0054059D">
            <w:pPr>
              <w:spacing w:after="0" w:line="240" w:lineRule="auto"/>
              <w:rPr>
                <w:rFonts w:ascii="Times New Roman" w:eastAsia="Times New Roman" w:hAnsi="Times New Roman" w:cs="Times New Roman"/>
              </w:rPr>
            </w:pPr>
            <w:r>
              <w:rPr>
                <w:rFonts w:ascii="Times New Roman" w:eastAsia="Times New Roman" w:hAnsi="Times New Roman" w:cs="Times New Roman"/>
              </w:rPr>
              <w:t>Se puede hacer individual o en parejas y subirlo al aula virtual</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9053BE" w:rsidP="0054059D">
            <w:pPr>
              <w:spacing w:after="0" w:line="240" w:lineRule="auto"/>
              <w:rPr>
                <w:rFonts w:ascii="Calibri" w:eastAsia="Calibri" w:hAnsi="Calibri" w:cs="Calibri"/>
              </w:rPr>
            </w:pPr>
            <w:r w:rsidRPr="0022607E">
              <w:rPr>
                <w:rFonts w:ascii="Times New Roman" w:eastAsia="Times New Roman" w:hAnsi="Times New Roman" w:cs="Times New Roman"/>
              </w:rPr>
              <w:t xml:space="preserve">Debe ser resuelto durante las cuatro horas </w:t>
            </w:r>
            <w:r>
              <w:rPr>
                <w:rFonts w:ascii="Times New Roman" w:eastAsia="Times New Roman" w:hAnsi="Times New Roman" w:cs="Times New Roman"/>
              </w:rPr>
              <w:t>correspondientes a las horas contacto de la</w:t>
            </w:r>
            <w:r w:rsidRPr="0022607E">
              <w:rPr>
                <w:rFonts w:ascii="Times New Roman" w:eastAsia="Times New Roman" w:hAnsi="Times New Roman" w:cs="Times New Roman"/>
              </w:rPr>
              <w:t xml:space="preserve"> clase</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59D" w:rsidRDefault="0054059D" w:rsidP="0054059D">
            <w:pPr>
              <w:spacing w:after="0" w:line="240" w:lineRule="auto"/>
              <w:ind w:left="967"/>
              <w:rPr>
                <w:rFonts w:ascii="Calibri" w:eastAsia="Calibri" w:hAnsi="Calibri" w:cs="Calibri"/>
              </w:rPr>
            </w:pPr>
          </w:p>
        </w:tc>
      </w:tr>
      <w:tr w:rsidR="009053BE" w:rsidTr="0097397D">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Default="009053BE" w:rsidP="0054059D">
            <w:pPr>
              <w:spacing w:after="0" w:line="240" w:lineRule="auto"/>
              <w:jc w:val="center"/>
              <w:rPr>
                <w:rFonts w:ascii="Times New Roman" w:eastAsia="Times New Roman" w:hAnsi="Times New Roman" w:cs="Times New Roman"/>
                <w:b/>
              </w:rPr>
            </w:pPr>
          </w:p>
          <w:p w:rsidR="009053BE" w:rsidRDefault="009053BE"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p w:rsidR="009053BE" w:rsidRDefault="009053BE" w:rsidP="0054059D">
            <w:pPr>
              <w:spacing w:after="0" w:line="240" w:lineRule="auto"/>
              <w:jc w:val="center"/>
              <w:rPr>
                <w:rFonts w:ascii="Times New Roman" w:eastAsia="Times New Roman" w:hAnsi="Times New Roman" w:cs="Times New Roman"/>
                <w:b/>
              </w:rPr>
            </w:pPr>
          </w:p>
          <w:p w:rsidR="009053BE" w:rsidRDefault="009053BE"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junio</w:t>
            </w:r>
          </w:p>
          <w:p w:rsidR="009053BE" w:rsidRDefault="009053BE" w:rsidP="0054059D">
            <w:pPr>
              <w:spacing w:after="0" w:line="240" w:lineRule="auto"/>
              <w:jc w:val="center"/>
            </w:pPr>
            <w:r>
              <w:rPr>
                <w:rFonts w:ascii="Times New Roman" w:eastAsia="Times New Roman" w:hAnsi="Times New Roman" w:cs="Times New Roman"/>
                <w:b/>
              </w:rPr>
              <w:t>Presencial</w:t>
            </w:r>
          </w:p>
        </w:tc>
        <w:tc>
          <w:tcPr>
            <w:tcW w:w="808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Default="009053BE" w:rsidP="0054059D">
            <w:pPr>
              <w:spacing w:after="0" w:line="240" w:lineRule="auto"/>
              <w:jc w:val="center"/>
              <w:rPr>
                <w:rFonts w:ascii="Times New Roman" w:eastAsia="Times New Roman" w:hAnsi="Times New Roman" w:cs="Times New Roman"/>
                <w:b/>
                <w:vertAlign w:val="superscript"/>
              </w:rPr>
            </w:pPr>
          </w:p>
          <w:p w:rsidR="009053BE" w:rsidRDefault="009053BE" w:rsidP="0054059D">
            <w:pPr>
              <w:spacing w:after="0" w:line="240" w:lineRule="auto"/>
              <w:ind w:left="967"/>
              <w:rPr>
                <w:rFonts w:ascii="Calibri" w:eastAsia="Calibri" w:hAnsi="Calibri" w:cs="Calibri"/>
              </w:rPr>
            </w:pPr>
            <w:r>
              <w:rPr>
                <w:rFonts w:ascii="Times New Roman" w:eastAsia="Times New Roman" w:hAnsi="Times New Roman" w:cs="Times New Roman"/>
                <w:b/>
                <w:i/>
              </w:rPr>
              <w:t>Presentación oral y escrita del trabajo de campo.</w:t>
            </w:r>
          </w:p>
        </w:tc>
      </w:tr>
      <w:tr w:rsidR="009053BE" w:rsidTr="0097397D">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Default="009053BE"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17</w:t>
            </w:r>
          </w:p>
          <w:p w:rsidR="009053BE" w:rsidRDefault="009053BE" w:rsidP="005405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de junio</w:t>
            </w:r>
          </w:p>
          <w:p w:rsidR="009053BE" w:rsidRDefault="009053BE" w:rsidP="0054059D">
            <w:pPr>
              <w:spacing w:after="0" w:line="240" w:lineRule="auto"/>
              <w:jc w:val="center"/>
            </w:pPr>
            <w:r>
              <w:rPr>
                <w:rFonts w:ascii="Times New Roman" w:eastAsia="Times New Roman" w:hAnsi="Times New Roman" w:cs="Times New Roman"/>
                <w:b/>
              </w:rPr>
              <w:t xml:space="preserve">Presencial </w:t>
            </w:r>
          </w:p>
        </w:tc>
        <w:tc>
          <w:tcPr>
            <w:tcW w:w="808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Pr="009053BE" w:rsidRDefault="009053BE" w:rsidP="0054059D">
            <w:pPr>
              <w:spacing w:after="0" w:line="240" w:lineRule="auto"/>
              <w:rPr>
                <w:rFonts w:ascii="Times New Roman" w:eastAsia="Times New Roman" w:hAnsi="Times New Roman" w:cs="Times New Roman"/>
                <w:b/>
                <w:i/>
                <w:sz w:val="18"/>
                <w:szCs w:val="18"/>
              </w:rPr>
            </w:pPr>
            <w:r w:rsidRPr="00305F86">
              <w:rPr>
                <w:rFonts w:ascii="Times New Roman" w:eastAsia="Times New Roman" w:hAnsi="Times New Roman" w:cs="Times New Roman"/>
                <w:b/>
                <w:i/>
              </w:rPr>
              <w:t>Entrega de notas</w:t>
            </w:r>
            <w:r>
              <w:rPr>
                <w:rFonts w:ascii="Times New Roman" w:eastAsia="Times New Roman" w:hAnsi="Times New Roman" w:cs="Times New Roman"/>
                <w:b/>
                <w:i/>
              </w:rPr>
              <w:t xml:space="preserve">. </w:t>
            </w:r>
            <w:r w:rsidRPr="0021640F">
              <w:rPr>
                <w:rFonts w:ascii="Times New Roman" w:eastAsia="Times New Roman" w:hAnsi="Times New Roman" w:cs="Times New Roman"/>
                <w:b/>
                <w:i/>
                <w:sz w:val="18"/>
                <w:szCs w:val="18"/>
              </w:rPr>
              <w:t>Se podrán enviar por correo con una solicitud</w:t>
            </w:r>
            <w:r w:rsidRPr="009053BE">
              <w:rPr>
                <w:rFonts w:ascii="Times New Roman" w:eastAsia="Times New Roman" w:hAnsi="Times New Roman" w:cs="Times New Roman"/>
                <w:b/>
                <w:i/>
                <w:sz w:val="18"/>
                <w:szCs w:val="18"/>
              </w:rPr>
              <w:t xml:space="preserve"> previa de los estudiantes.</w:t>
            </w:r>
          </w:p>
          <w:p w:rsidR="009053BE" w:rsidRDefault="009053BE" w:rsidP="0054059D">
            <w:pPr>
              <w:spacing w:after="0" w:line="240" w:lineRule="auto"/>
              <w:rPr>
                <w:rFonts w:ascii="Times New Roman" w:eastAsia="Times New Roman" w:hAnsi="Times New Roman" w:cs="Times New Roman"/>
              </w:rPr>
            </w:pPr>
          </w:p>
          <w:p w:rsidR="009053BE" w:rsidRDefault="009053BE" w:rsidP="0054059D">
            <w:pPr>
              <w:spacing w:after="0" w:line="240" w:lineRule="auto"/>
              <w:rPr>
                <w:rFonts w:ascii="Times New Roman" w:eastAsia="Times New Roman" w:hAnsi="Times New Roman" w:cs="Times New Roman"/>
              </w:rPr>
            </w:pPr>
          </w:p>
          <w:p w:rsidR="009053BE" w:rsidRDefault="009053BE" w:rsidP="009053BE">
            <w:pPr>
              <w:spacing w:after="0" w:line="240" w:lineRule="auto"/>
              <w:rPr>
                <w:rFonts w:ascii="Calibri" w:eastAsia="Calibri" w:hAnsi="Calibri" w:cs="Calibri"/>
              </w:rPr>
            </w:pPr>
          </w:p>
        </w:tc>
      </w:tr>
      <w:tr w:rsidR="009053BE" w:rsidTr="0097397D">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Default="009053BE" w:rsidP="005405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 al 29 de junio</w:t>
            </w:r>
          </w:p>
        </w:tc>
        <w:tc>
          <w:tcPr>
            <w:tcW w:w="808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53BE" w:rsidRPr="00305F86" w:rsidRDefault="009053BE" w:rsidP="0054059D">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Exámenes extraordinarios (presenciales o virtuales</w:t>
            </w:r>
            <w:r w:rsidR="00141DC3">
              <w:rPr>
                <w:rFonts w:ascii="Times New Roman" w:eastAsia="Times New Roman" w:hAnsi="Times New Roman" w:cs="Times New Roman"/>
                <w:b/>
                <w:i/>
              </w:rPr>
              <w:t>)</w:t>
            </w:r>
          </w:p>
        </w:tc>
      </w:tr>
    </w:tbl>
    <w:p w:rsidR="00BA1924" w:rsidRDefault="00BA1924" w:rsidP="00BA1924">
      <w:pPr>
        <w:spacing w:after="0" w:line="240" w:lineRule="auto"/>
        <w:ind w:left="720"/>
        <w:rPr>
          <w:rFonts w:ascii="Times New Roman" w:eastAsia="Times New Roman" w:hAnsi="Times New Roman" w:cs="Times New Roman"/>
          <w:b/>
          <w:color w:val="000000"/>
          <w:sz w:val="24"/>
        </w:rPr>
      </w:pPr>
    </w:p>
    <w:p w:rsidR="002D54AE" w:rsidRDefault="00224882" w:rsidP="00BA1924">
      <w:pPr>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DESGLOSE DE LA </w:t>
      </w:r>
      <w:r w:rsidR="002D5592">
        <w:rPr>
          <w:rFonts w:ascii="Times New Roman" w:eastAsia="Times New Roman" w:hAnsi="Times New Roman" w:cs="Times New Roman"/>
          <w:b/>
          <w:color w:val="000000"/>
          <w:sz w:val="24"/>
        </w:rPr>
        <w:t xml:space="preserve">EVALUACIÓN </w:t>
      </w:r>
    </w:p>
    <w:p w:rsidR="002D54AE" w:rsidRDefault="002D54AE" w:rsidP="003B14A3">
      <w:pPr>
        <w:spacing w:after="0" w:line="240" w:lineRule="auto"/>
        <w:jc w:val="center"/>
        <w:rPr>
          <w:rFonts w:ascii="Times New Roman" w:eastAsia="Times New Roman" w:hAnsi="Times New Roman" w:cs="Times New Roman"/>
          <w:b/>
          <w:color w:val="000000"/>
        </w:rPr>
      </w:pPr>
    </w:p>
    <w:tbl>
      <w:tblPr>
        <w:tblW w:w="9087" w:type="dxa"/>
        <w:jc w:val="center"/>
        <w:tblCellMar>
          <w:left w:w="10" w:type="dxa"/>
          <w:right w:w="10" w:type="dxa"/>
        </w:tblCellMar>
        <w:tblLook w:val="0000" w:firstRow="0" w:lastRow="0" w:firstColumn="0" w:lastColumn="0" w:noHBand="0" w:noVBand="0"/>
      </w:tblPr>
      <w:tblGrid>
        <w:gridCol w:w="3869"/>
        <w:gridCol w:w="1230"/>
        <w:gridCol w:w="2104"/>
        <w:gridCol w:w="1884"/>
      </w:tblGrid>
      <w:tr w:rsidR="002D54AE"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b/>
                <w:color w:val="000000"/>
              </w:rPr>
              <w:t>Criterio de evaluación</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jc w:val="center"/>
            </w:pPr>
            <w:r>
              <w:rPr>
                <w:rFonts w:ascii="Times New Roman" w:eastAsia="Times New Roman" w:hAnsi="Times New Roman" w:cs="Times New Roman"/>
                <w:b/>
                <w:color w:val="000000"/>
              </w:rPr>
              <w:t>Porcentaje de la nota final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b/>
                <w:color w:val="000000"/>
              </w:rPr>
              <w:t>Fecha de evaluación</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b/>
                <w:color w:val="000000"/>
              </w:rPr>
              <w:t>Fecha de entrega de evaluación al estudiante</w:t>
            </w:r>
          </w:p>
        </w:tc>
      </w:tr>
      <w:tr w:rsidR="002D54AE"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jc w:val="both"/>
            </w:pPr>
            <w:r>
              <w:rPr>
                <w:rFonts w:ascii="Times New Roman" w:eastAsia="Times New Roman" w:hAnsi="Times New Roman" w:cs="Times New Roman"/>
                <w:color w:val="000000"/>
              </w:rPr>
              <w:t>Primer avance del proyecto</w:t>
            </w:r>
            <w:r w:rsidR="001807B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escrito</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24882" w:rsidP="003B14A3">
            <w:pPr>
              <w:spacing w:after="0" w:line="240" w:lineRule="auto"/>
              <w:jc w:val="center"/>
            </w:pPr>
            <w:r>
              <w:rPr>
                <w:rFonts w:ascii="Times New Roman" w:eastAsia="Times New Roman" w:hAnsi="Times New Roman" w:cs="Times New Roman"/>
                <w:color w:val="000000"/>
              </w:rPr>
              <w:t>10</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141DC3" w:rsidP="00D56D3B">
            <w:pPr>
              <w:spacing w:after="0" w:line="240" w:lineRule="auto"/>
              <w:rPr>
                <w:rFonts w:ascii="Calibri" w:eastAsia="Calibri" w:hAnsi="Calibri" w:cs="Calibri"/>
              </w:rPr>
            </w:pPr>
            <w:r>
              <w:rPr>
                <w:rFonts w:ascii="Calibri" w:eastAsia="Calibri" w:hAnsi="Calibri" w:cs="Calibri"/>
              </w:rPr>
              <w:t>06 de abril</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141DC3" w:rsidP="003B14A3">
            <w:pPr>
              <w:spacing w:after="0" w:line="240" w:lineRule="auto"/>
              <w:rPr>
                <w:rFonts w:ascii="Calibri" w:eastAsia="Calibri" w:hAnsi="Calibri" w:cs="Calibri"/>
              </w:rPr>
            </w:pPr>
            <w:r>
              <w:rPr>
                <w:rFonts w:ascii="Calibri" w:eastAsia="Calibri" w:hAnsi="Calibri" w:cs="Calibri"/>
              </w:rPr>
              <w:t>13</w:t>
            </w:r>
            <w:r w:rsidR="001807B4">
              <w:rPr>
                <w:rFonts w:ascii="Calibri" w:eastAsia="Calibri" w:hAnsi="Calibri" w:cs="Calibri"/>
              </w:rPr>
              <w:t xml:space="preserve"> de abril</w:t>
            </w:r>
          </w:p>
        </w:tc>
      </w:tr>
      <w:tr w:rsidR="00141DC3"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DC3" w:rsidRDefault="00141DC3" w:rsidP="00141DC3">
            <w:pPr>
              <w:spacing w:after="0" w:line="240" w:lineRule="auto"/>
              <w:jc w:val="both"/>
            </w:pPr>
            <w:r>
              <w:rPr>
                <w:rFonts w:ascii="Times New Roman" w:eastAsia="Times New Roman" w:hAnsi="Times New Roman" w:cs="Times New Roman"/>
                <w:color w:val="000000"/>
              </w:rPr>
              <w:t>Primer avance del proyecto, oral</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DC3" w:rsidRDefault="00141DC3" w:rsidP="00141DC3">
            <w:pPr>
              <w:spacing w:after="0" w:line="240" w:lineRule="auto"/>
              <w:jc w:val="center"/>
            </w:pPr>
            <w:r>
              <w:rPr>
                <w:rFonts w:ascii="Times New Roman" w:eastAsia="Times New Roman" w:hAnsi="Times New Roman" w:cs="Times New Roman"/>
                <w:color w:val="000000"/>
              </w:rPr>
              <w:t>10</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DC3" w:rsidRDefault="00141DC3" w:rsidP="00141DC3">
            <w:pPr>
              <w:spacing w:after="0" w:line="240" w:lineRule="auto"/>
              <w:rPr>
                <w:rFonts w:ascii="Calibri" w:eastAsia="Calibri" w:hAnsi="Calibri" w:cs="Calibri"/>
              </w:rPr>
            </w:pPr>
            <w:r>
              <w:rPr>
                <w:rFonts w:ascii="Calibri" w:eastAsia="Calibri" w:hAnsi="Calibri" w:cs="Calibri"/>
              </w:rPr>
              <w:t>06 de abril</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DC3" w:rsidRDefault="00141DC3" w:rsidP="00141DC3">
            <w:pPr>
              <w:spacing w:after="0" w:line="240" w:lineRule="auto"/>
              <w:rPr>
                <w:rFonts w:ascii="Calibri" w:eastAsia="Calibri" w:hAnsi="Calibri" w:cs="Calibri"/>
              </w:rPr>
            </w:pPr>
            <w:r>
              <w:rPr>
                <w:rFonts w:ascii="Calibri" w:eastAsia="Calibri" w:hAnsi="Calibri" w:cs="Calibri"/>
              </w:rPr>
              <w:t>13 de abril</w:t>
            </w:r>
          </w:p>
        </w:tc>
      </w:tr>
      <w:tr w:rsidR="002D54AE"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jc w:val="both"/>
            </w:pPr>
            <w:r>
              <w:rPr>
                <w:rFonts w:ascii="Times New Roman" w:eastAsia="Times New Roman" w:hAnsi="Times New Roman" w:cs="Times New Roman"/>
                <w:color w:val="000000"/>
              </w:rPr>
              <w:t>Primer examen parcial</w:t>
            </w:r>
            <w:r w:rsidR="00BA1924">
              <w:rPr>
                <w:rFonts w:ascii="Times New Roman" w:eastAsia="Times New Roman" w:hAnsi="Times New Roman" w:cs="Times New Roman"/>
                <w:color w:val="000000"/>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24882" w:rsidP="003B14A3">
            <w:pPr>
              <w:spacing w:after="0" w:line="240" w:lineRule="auto"/>
              <w:jc w:val="center"/>
            </w:pPr>
            <w:r>
              <w:rPr>
                <w:rFonts w:ascii="Times New Roman" w:eastAsia="Times New Roman" w:hAnsi="Times New Roman" w:cs="Times New Roman"/>
                <w:color w:val="000000"/>
              </w:rPr>
              <w:t>15</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141DC3" w:rsidP="003B14A3">
            <w:pPr>
              <w:spacing w:after="0" w:line="240" w:lineRule="auto"/>
              <w:rPr>
                <w:rFonts w:ascii="Calibri" w:eastAsia="Calibri" w:hAnsi="Calibri" w:cs="Calibri"/>
              </w:rPr>
            </w:pPr>
            <w:r>
              <w:rPr>
                <w:rFonts w:ascii="Calibri" w:eastAsia="Calibri" w:hAnsi="Calibri" w:cs="Calibri"/>
              </w:rPr>
              <w:t>04 de mayo</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141DC3" w:rsidP="003B14A3">
            <w:pPr>
              <w:spacing w:after="0" w:line="240" w:lineRule="auto"/>
              <w:rPr>
                <w:rFonts w:ascii="Calibri" w:eastAsia="Calibri" w:hAnsi="Calibri" w:cs="Calibri"/>
              </w:rPr>
            </w:pPr>
            <w:r>
              <w:rPr>
                <w:rFonts w:ascii="Calibri" w:eastAsia="Calibri" w:hAnsi="Calibri" w:cs="Calibri"/>
              </w:rPr>
              <w:t xml:space="preserve"> 11</w:t>
            </w:r>
            <w:r w:rsidR="00082C72">
              <w:rPr>
                <w:rFonts w:ascii="Calibri" w:eastAsia="Calibri" w:hAnsi="Calibri" w:cs="Calibri"/>
              </w:rPr>
              <w:t xml:space="preserve"> de mayo</w:t>
            </w:r>
          </w:p>
        </w:tc>
      </w:tr>
      <w:tr w:rsidR="002D54AE"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8D33E3" w:rsidP="003B14A3">
            <w:pPr>
              <w:spacing w:after="0" w:line="240" w:lineRule="auto"/>
              <w:jc w:val="both"/>
            </w:pPr>
            <w:r>
              <w:rPr>
                <w:rFonts w:ascii="Times New Roman" w:eastAsia="Times New Roman" w:hAnsi="Times New Roman" w:cs="Times New Roman"/>
                <w:color w:val="000000"/>
              </w:rPr>
              <w:t xml:space="preserve">Segundo </w:t>
            </w:r>
            <w:r w:rsidR="002D5592">
              <w:rPr>
                <w:rFonts w:ascii="Times New Roman" w:eastAsia="Times New Roman" w:hAnsi="Times New Roman" w:cs="Times New Roman"/>
                <w:color w:val="000000"/>
              </w:rPr>
              <w:t>avance del proyecto</w:t>
            </w:r>
            <w:r w:rsidR="00082C72">
              <w:rPr>
                <w:rFonts w:ascii="Times New Roman" w:eastAsia="Times New Roman" w:hAnsi="Times New Roman" w:cs="Times New Roman"/>
                <w:color w:val="000000"/>
              </w:rPr>
              <w:t>,</w:t>
            </w:r>
            <w:r w:rsidR="002D5592">
              <w:rPr>
                <w:rFonts w:ascii="Times New Roman" w:eastAsia="Times New Roman" w:hAnsi="Times New Roman" w:cs="Times New Roman"/>
                <w:color w:val="000000"/>
              </w:rPr>
              <w:t xml:space="preserve"> </w:t>
            </w:r>
            <w:r w:rsidR="00082C72">
              <w:rPr>
                <w:rFonts w:ascii="Times New Roman" w:eastAsia="Times New Roman" w:hAnsi="Times New Roman" w:cs="Times New Roman"/>
                <w:color w:val="000000"/>
              </w:rPr>
              <w:t xml:space="preserve">oral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24882" w:rsidP="003B14A3">
            <w:pPr>
              <w:spacing w:after="0" w:line="240" w:lineRule="auto"/>
              <w:jc w:val="center"/>
            </w:pPr>
            <w:r>
              <w:rPr>
                <w:rFonts w:ascii="Times New Roman" w:eastAsia="Times New Roman" w:hAnsi="Times New Roman" w:cs="Times New Roman"/>
                <w:color w:val="000000"/>
              </w:rPr>
              <w:t>10</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D56D3B" w:rsidP="003B14A3">
            <w:pPr>
              <w:spacing w:after="0" w:line="240" w:lineRule="auto"/>
              <w:rPr>
                <w:rFonts w:ascii="Calibri" w:eastAsia="Calibri" w:hAnsi="Calibri" w:cs="Calibri"/>
              </w:rPr>
            </w:pPr>
            <w:r>
              <w:rPr>
                <w:rFonts w:ascii="Calibri" w:eastAsia="Calibri" w:hAnsi="Calibri" w:cs="Calibri"/>
              </w:rPr>
              <w:t xml:space="preserve">18 de </w:t>
            </w:r>
            <w:r w:rsidR="00082C72">
              <w:rPr>
                <w:rFonts w:ascii="Calibri" w:eastAsia="Calibri" w:hAnsi="Calibri" w:cs="Calibri"/>
              </w:rPr>
              <w:t>mayo</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082C72" w:rsidP="003B14A3">
            <w:pPr>
              <w:spacing w:after="0" w:line="240" w:lineRule="auto"/>
              <w:rPr>
                <w:rFonts w:ascii="Calibri" w:eastAsia="Calibri" w:hAnsi="Calibri" w:cs="Calibri"/>
              </w:rPr>
            </w:pPr>
            <w:r>
              <w:rPr>
                <w:rFonts w:ascii="Calibri" w:eastAsia="Calibri" w:hAnsi="Calibri" w:cs="Calibri"/>
              </w:rPr>
              <w:t xml:space="preserve"> </w:t>
            </w:r>
            <w:r w:rsidR="00D56D3B">
              <w:rPr>
                <w:rFonts w:ascii="Calibri" w:eastAsia="Calibri" w:hAnsi="Calibri" w:cs="Calibri"/>
              </w:rPr>
              <w:t xml:space="preserve">25 de </w:t>
            </w:r>
            <w:r>
              <w:rPr>
                <w:rFonts w:ascii="Calibri" w:eastAsia="Calibri" w:hAnsi="Calibri" w:cs="Calibri"/>
              </w:rPr>
              <w:t>mayo</w:t>
            </w:r>
          </w:p>
        </w:tc>
      </w:tr>
      <w:tr w:rsidR="00D56D3B"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jc w:val="both"/>
            </w:pPr>
            <w:r>
              <w:rPr>
                <w:rFonts w:ascii="Times New Roman" w:eastAsia="Times New Roman" w:hAnsi="Times New Roman" w:cs="Times New Roman"/>
                <w:color w:val="000000"/>
              </w:rPr>
              <w:t>Segundo avance del proyecto, escrito</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jc w:val="center"/>
            </w:pPr>
            <w:r>
              <w:rPr>
                <w:rFonts w:ascii="Times New Roman" w:eastAsia="Times New Roman" w:hAnsi="Times New Roman" w:cs="Times New Roman"/>
                <w:color w:val="000000"/>
              </w:rPr>
              <w:t>10</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rPr>
                <w:rFonts w:ascii="Calibri" w:eastAsia="Calibri" w:hAnsi="Calibri" w:cs="Calibri"/>
              </w:rPr>
            </w:pPr>
            <w:r>
              <w:rPr>
                <w:rFonts w:ascii="Calibri" w:eastAsia="Calibri" w:hAnsi="Calibri" w:cs="Calibri"/>
              </w:rPr>
              <w:t>18 de mayo</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rPr>
                <w:rFonts w:ascii="Calibri" w:eastAsia="Calibri" w:hAnsi="Calibri" w:cs="Calibri"/>
              </w:rPr>
            </w:pPr>
            <w:r>
              <w:rPr>
                <w:rFonts w:ascii="Calibri" w:eastAsia="Calibri" w:hAnsi="Calibri" w:cs="Calibri"/>
              </w:rPr>
              <w:t xml:space="preserve"> 25 de mayo</w:t>
            </w:r>
          </w:p>
        </w:tc>
      </w:tr>
      <w:tr w:rsidR="00D56D3B"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jc w:val="both"/>
            </w:pPr>
            <w:r>
              <w:rPr>
                <w:rFonts w:ascii="Times New Roman" w:eastAsia="Times New Roman" w:hAnsi="Times New Roman" w:cs="Times New Roman"/>
                <w:color w:val="000000"/>
              </w:rPr>
              <w:t>Segundo examen Parcial</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jc w:val="center"/>
            </w:pPr>
            <w:r>
              <w:rPr>
                <w:rFonts w:ascii="Times New Roman" w:eastAsia="Times New Roman" w:hAnsi="Times New Roman" w:cs="Times New Roman"/>
                <w:color w:val="000000"/>
              </w:rPr>
              <w:t>15</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rPr>
                <w:rFonts w:ascii="Calibri" w:eastAsia="Calibri" w:hAnsi="Calibri" w:cs="Calibri"/>
              </w:rPr>
            </w:pPr>
            <w:r>
              <w:rPr>
                <w:rFonts w:ascii="Calibri" w:eastAsia="Calibri" w:hAnsi="Calibri" w:cs="Calibri"/>
              </w:rPr>
              <w:t xml:space="preserve"> 01 de junio</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rPr>
                <w:rFonts w:ascii="Calibri" w:eastAsia="Calibri" w:hAnsi="Calibri" w:cs="Calibri"/>
              </w:rPr>
            </w:pPr>
            <w:r>
              <w:rPr>
                <w:rFonts w:ascii="Calibri" w:eastAsia="Calibri" w:hAnsi="Calibri" w:cs="Calibri"/>
              </w:rPr>
              <w:t>08 de junio</w:t>
            </w:r>
          </w:p>
        </w:tc>
      </w:tr>
      <w:tr w:rsidR="008D33E3"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33E3" w:rsidRDefault="008D33E3" w:rsidP="003B14A3">
            <w:pPr>
              <w:spacing w:after="0" w:line="240" w:lineRule="auto"/>
              <w:jc w:val="both"/>
            </w:pPr>
            <w:r>
              <w:rPr>
                <w:rFonts w:ascii="Times New Roman" w:eastAsia="Times New Roman" w:hAnsi="Times New Roman" w:cs="Times New Roman"/>
                <w:color w:val="000000"/>
              </w:rPr>
              <w:t>Documento del trabajo de Campo escrito</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33E3" w:rsidRDefault="00BA1924" w:rsidP="003B14A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33E3" w:rsidRDefault="00141DC3" w:rsidP="003B14A3">
            <w:pPr>
              <w:spacing w:after="0" w:line="240" w:lineRule="auto"/>
              <w:rPr>
                <w:rFonts w:ascii="Calibri" w:eastAsia="Calibri" w:hAnsi="Calibri" w:cs="Calibri"/>
              </w:rPr>
            </w:pPr>
            <w:r>
              <w:rPr>
                <w:rFonts w:ascii="Calibri" w:eastAsia="Calibri" w:hAnsi="Calibri" w:cs="Calibri"/>
              </w:rPr>
              <w:t>25 de may</w:t>
            </w:r>
            <w:r w:rsidR="00082C72">
              <w:rPr>
                <w:rFonts w:ascii="Calibri" w:eastAsia="Calibri" w:hAnsi="Calibri" w:cs="Calibri"/>
              </w:rPr>
              <w:t>o</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33E3" w:rsidRDefault="00141DC3" w:rsidP="003B14A3">
            <w:pPr>
              <w:spacing w:after="0" w:line="240" w:lineRule="auto"/>
              <w:rPr>
                <w:rFonts w:ascii="Calibri" w:eastAsia="Calibri" w:hAnsi="Calibri" w:cs="Calibri"/>
              </w:rPr>
            </w:pPr>
            <w:r>
              <w:rPr>
                <w:rFonts w:ascii="Calibri" w:eastAsia="Calibri" w:hAnsi="Calibri" w:cs="Calibri"/>
              </w:rPr>
              <w:t>01</w:t>
            </w:r>
            <w:r w:rsidR="00D56D3B">
              <w:rPr>
                <w:rFonts w:ascii="Calibri" w:eastAsia="Calibri" w:hAnsi="Calibri" w:cs="Calibri"/>
              </w:rPr>
              <w:t xml:space="preserve"> de</w:t>
            </w:r>
            <w:r w:rsidR="00082C72">
              <w:rPr>
                <w:rFonts w:ascii="Calibri" w:eastAsia="Calibri" w:hAnsi="Calibri" w:cs="Calibri"/>
              </w:rPr>
              <w:t xml:space="preserve">  junio</w:t>
            </w:r>
          </w:p>
        </w:tc>
      </w:tr>
      <w:tr w:rsidR="00D56D3B" w:rsidTr="008D33E3">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jc w:val="both"/>
            </w:pPr>
            <w:r>
              <w:rPr>
                <w:rFonts w:ascii="Times New Roman" w:eastAsia="Times New Roman" w:hAnsi="Times New Roman" w:cs="Times New Roman"/>
                <w:color w:val="000000"/>
              </w:rPr>
              <w:t>Presentación oral del trabajo de campo</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rPr>
                <w:rFonts w:ascii="Calibri" w:eastAsia="Calibri" w:hAnsi="Calibri" w:cs="Calibri"/>
              </w:rPr>
            </w:pPr>
            <w:r>
              <w:rPr>
                <w:rFonts w:ascii="Calibri" w:eastAsia="Calibri" w:hAnsi="Calibri" w:cs="Calibri"/>
              </w:rPr>
              <w:t>08 de junio</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rPr>
                <w:rFonts w:ascii="Calibri" w:eastAsia="Calibri" w:hAnsi="Calibri" w:cs="Calibri"/>
              </w:rPr>
            </w:pPr>
            <w:r>
              <w:rPr>
                <w:rFonts w:ascii="Calibri" w:eastAsia="Calibri" w:hAnsi="Calibri" w:cs="Calibri"/>
              </w:rPr>
              <w:t>15 de  junio</w:t>
            </w:r>
          </w:p>
        </w:tc>
      </w:tr>
      <w:tr w:rsidR="00D56D3B" w:rsidTr="001D7D92">
        <w:trPr>
          <w:trHeight w:val="1"/>
          <w:jc w:val="center"/>
        </w:trPr>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BA192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Participación en actividades virtuales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3B14A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9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D3B" w:rsidRDefault="00D56D3B" w:rsidP="00D56D3B">
            <w:pPr>
              <w:spacing w:after="0" w:line="240" w:lineRule="auto"/>
              <w:jc w:val="center"/>
              <w:rPr>
                <w:rFonts w:ascii="Calibri" w:eastAsia="Calibri" w:hAnsi="Calibri" w:cs="Calibri"/>
              </w:rPr>
            </w:pPr>
            <w:r>
              <w:rPr>
                <w:rFonts w:ascii="Calibri" w:eastAsia="Calibri" w:hAnsi="Calibri" w:cs="Calibri"/>
              </w:rPr>
              <w:t>Todo el semestre</w:t>
            </w:r>
          </w:p>
        </w:tc>
      </w:tr>
    </w:tbl>
    <w:p w:rsidR="002D54AE" w:rsidRDefault="002D54AE" w:rsidP="003B14A3">
      <w:pPr>
        <w:spacing w:after="0" w:line="240" w:lineRule="auto"/>
        <w:rPr>
          <w:rFonts w:ascii="Times New Roman" w:eastAsia="Times New Roman" w:hAnsi="Times New Roman" w:cs="Times New Roman"/>
          <w:color w:val="000000"/>
        </w:rPr>
      </w:pPr>
    </w:p>
    <w:p w:rsidR="002D54AE" w:rsidRDefault="002D5592" w:rsidP="003B14A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Rúb</w:t>
      </w:r>
      <w:r w:rsidR="00BA1924">
        <w:rPr>
          <w:rFonts w:ascii="Times New Roman" w:eastAsia="Times New Roman" w:hAnsi="Times New Roman" w:cs="Times New Roman"/>
          <w:b/>
        </w:rPr>
        <w:t xml:space="preserve">rica Proyecto de investigación </w:t>
      </w:r>
      <w:r>
        <w:rPr>
          <w:rFonts w:ascii="Times New Roman" w:eastAsia="Times New Roman" w:hAnsi="Times New Roman" w:cs="Times New Roman"/>
          <w:b/>
        </w:rPr>
        <w:t xml:space="preserve">oral y escrito </w:t>
      </w:r>
    </w:p>
    <w:p w:rsidR="00397A30" w:rsidRDefault="00397A30" w:rsidP="003B14A3">
      <w:pPr>
        <w:spacing w:line="240" w:lineRule="auto"/>
        <w:jc w:val="center"/>
        <w:rPr>
          <w:rFonts w:ascii="Times New Roman" w:eastAsia="Times New Roman" w:hAnsi="Times New Roman" w:cs="Times New Roman"/>
          <w:b/>
        </w:rPr>
      </w:pPr>
    </w:p>
    <w:p w:rsidR="002D54AE" w:rsidRDefault="002D5592" w:rsidP="003B14A3">
      <w:pPr>
        <w:spacing w:after="120" w:line="240" w:lineRule="auto"/>
        <w:rPr>
          <w:rFonts w:ascii="Times New Roman" w:eastAsia="Times New Roman" w:hAnsi="Times New Roman" w:cs="Times New Roman"/>
        </w:rPr>
      </w:pPr>
      <w:r>
        <w:rPr>
          <w:rFonts w:ascii="Times New Roman" w:eastAsia="Times New Roman" w:hAnsi="Times New Roman" w:cs="Times New Roman"/>
          <w:b/>
        </w:rPr>
        <w:t>Fecha de asignación:</w:t>
      </w:r>
      <w:r>
        <w:rPr>
          <w:rFonts w:ascii="Times New Roman" w:eastAsia="Times New Roman" w:hAnsi="Times New Roman" w:cs="Times New Roman"/>
        </w:rPr>
        <w:t xml:space="preserve"> Se asignará por elección de los estudiantes la segunda semana de clase.</w:t>
      </w:r>
    </w:p>
    <w:p w:rsidR="002D54AE" w:rsidRDefault="002D5592" w:rsidP="003B14A3">
      <w:pPr>
        <w:spacing w:after="120" w:line="240" w:lineRule="auto"/>
        <w:rPr>
          <w:rFonts w:ascii="Times New Roman" w:eastAsia="Times New Roman" w:hAnsi="Times New Roman" w:cs="Times New Roman"/>
        </w:rPr>
      </w:pPr>
      <w:r>
        <w:rPr>
          <w:rFonts w:ascii="Times New Roman" w:eastAsia="Times New Roman" w:hAnsi="Times New Roman" w:cs="Times New Roman"/>
          <w:b/>
        </w:rPr>
        <w:t>Objetivo:</w:t>
      </w:r>
      <w:r>
        <w:rPr>
          <w:rFonts w:ascii="Times New Roman" w:eastAsia="Times New Roman" w:hAnsi="Times New Roman" w:cs="Times New Roman"/>
        </w:rPr>
        <w:t xml:space="preserve"> Investigar y presentar un análisis sobre un residuo en específico</w:t>
      </w:r>
      <w:r w:rsidR="006D2E6D">
        <w:rPr>
          <w:rFonts w:ascii="Times New Roman" w:eastAsia="Times New Roman" w:hAnsi="Times New Roman" w:cs="Times New Roman"/>
        </w:rPr>
        <w:t>, seleccionado por los estudiantes</w:t>
      </w:r>
      <w:r>
        <w:rPr>
          <w:rFonts w:ascii="Times New Roman" w:eastAsia="Times New Roman" w:hAnsi="Times New Roman" w:cs="Times New Roman"/>
        </w:rPr>
        <w:t xml:space="preserve">. </w:t>
      </w:r>
    </w:p>
    <w:p w:rsidR="00397A30" w:rsidRDefault="00397A30" w:rsidP="003B14A3">
      <w:pPr>
        <w:spacing w:after="120" w:line="240" w:lineRule="auto"/>
        <w:rPr>
          <w:rFonts w:ascii="Times New Roman" w:eastAsia="Times New Roman" w:hAnsi="Times New Roman" w:cs="Times New Roman"/>
        </w:rPr>
      </w:pPr>
    </w:p>
    <w:p w:rsidR="00CA7170" w:rsidRPr="00CA7170" w:rsidRDefault="002D5592" w:rsidP="00397A3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Instrucciones:</w:t>
      </w:r>
      <w:r w:rsidR="00BA1924">
        <w:rPr>
          <w:rFonts w:ascii="Times New Roman" w:eastAsia="Times New Roman" w:hAnsi="Times New Roman" w:cs="Times New Roman"/>
          <w:b/>
        </w:rPr>
        <w:t xml:space="preserve"> </w:t>
      </w:r>
      <w:r w:rsidR="00CA7170">
        <w:rPr>
          <w:rFonts w:ascii="Times New Roman" w:eastAsia="Times New Roman" w:hAnsi="Times New Roman" w:cs="Times New Roman"/>
        </w:rPr>
        <w:t>Se desarrolla en parejas o individual como el estudiante prefiera.</w:t>
      </w:r>
    </w:p>
    <w:p w:rsidR="002D54AE" w:rsidRDefault="002D5592" w:rsidP="003B14A3">
      <w:pPr>
        <w:numPr>
          <w:ilvl w:val="0"/>
          <w:numId w:val="36"/>
        </w:numPr>
        <w:tabs>
          <w:tab w:val="left" w:pos="284"/>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El proceso lleva implícito acciones de investigación, análisis, reflexión y síntesis, sobre </w:t>
      </w:r>
      <w:r w:rsidR="006D2E6D">
        <w:rPr>
          <w:rFonts w:ascii="Times New Roman" w:eastAsia="Times New Roman" w:hAnsi="Times New Roman" w:cs="Times New Roman"/>
        </w:rPr>
        <w:t xml:space="preserve">el </w:t>
      </w:r>
      <w:r>
        <w:rPr>
          <w:rFonts w:ascii="Times New Roman" w:eastAsia="Times New Roman" w:hAnsi="Times New Roman" w:cs="Times New Roman"/>
        </w:rPr>
        <w:t xml:space="preserve">tema </w:t>
      </w:r>
      <w:r w:rsidR="006D2E6D">
        <w:rPr>
          <w:rFonts w:ascii="Times New Roman" w:eastAsia="Times New Roman" w:hAnsi="Times New Roman" w:cs="Times New Roman"/>
        </w:rPr>
        <w:t>de</w:t>
      </w:r>
      <w:r>
        <w:rPr>
          <w:rFonts w:ascii="Times New Roman" w:eastAsia="Times New Roman" w:hAnsi="Times New Roman" w:cs="Times New Roman"/>
        </w:rPr>
        <w:t xml:space="preserve"> tratamiento de residuos especiales.</w:t>
      </w:r>
    </w:p>
    <w:p w:rsidR="002D54AE" w:rsidRDefault="002D5592" w:rsidP="003B14A3">
      <w:pPr>
        <w:numPr>
          <w:ilvl w:val="0"/>
          <w:numId w:val="36"/>
        </w:numPr>
        <w:tabs>
          <w:tab w:val="left" w:pos="284"/>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la fecha establecida en el cronograma deberá ser </w:t>
      </w:r>
      <w:r w:rsidR="001D7D92">
        <w:rPr>
          <w:rFonts w:ascii="Times New Roman" w:eastAsia="Times New Roman" w:hAnsi="Times New Roman" w:cs="Times New Roman"/>
        </w:rPr>
        <w:t xml:space="preserve">expuesto en forma oral ante el </w:t>
      </w:r>
      <w:r>
        <w:rPr>
          <w:rFonts w:ascii="Times New Roman" w:eastAsia="Times New Roman" w:hAnsi="Times New Roman" w:cs="Times New Roman"/>
        </w:rPr>
        <w:t>grupo, en un tiempo no mayor a 20 minutos.  Posterior a la presentación oral, dispondrá de 10-15 min para abrir un panel de discusión sobre el tema expuesto.</w:t>
      </w:r>
    </w:p>
    <w:p w:rsidR="002D54AE" w:rsidRDefault="002D5592" w:rsidP="003B14A3">
      <w:pPr>
        <w:numPr>
          <w:ilvl w:val="0"/>
          <w:numId w:val="36"/>
        </w:numPr>
        <w:tabs>
          <w:tab w:val="left" w:pos="284"/>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Para el panel de discusión el estudiante deberá generar al menos tres preguntas clave que propicien la discusión final.</w:t>
      </w:r>
    </w:p>
    <w:p w:rsidR="002D54AE" w:rsidRDefault="002D5592" w:rsidP="003B14A3">
      <w:pPr>
        <w:numPr>
          <w:ilvl w:val="0"/>
          <w:numId w:val="36"/>
        </w:numPr>
        <w:tabs>
          <w:tab w:val="left" w:pos="284"/>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La presentación podrán hacerla tipo relato, con apoyo de recursos digitales para mostrar mapas, fotografías, datos relevantes, cuadros y/o figuras. </w:t>
      </w:r>
    </w:p>
    <w:p w:rsidR="002D54AE" w:rsidRDefault="002D5592" w:rsidP="003B14A3">
      <w:pPr>
        <w:numPr>
          <w:ilvl w:val="0"/>
          <w:numId w:val="36"/>
        </w:numPr>
        <w:tabs>
          <w:tab w:val="left" w:pos="284"/>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Deberá compartir el documento, el cual enviará tanto a los compañeros como al profesor en formato digital el mismo día que realiza la presentación.</w:t>
      </w:r>
    </w:p>
    <w:p w:rsidR="002D54AE" w:rsidRDefault="002D5592" w:rsidP="003B14A3">
      <w:pPr>
        <w:numPr>
          <w:ilvl w:val="0"/>
          <w:numId w:val="36"/>
        </w:numPr>
        <w:tabs>
          <w:tab w:val="left" w:pos="284"/>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Todos los proyectos serán materia sujeta a evaluación los exámenes.  </w:t>
      </w:r>
    </w:p>
    <w:p w:rsidR="005A063B" w:rsidRDefault="005A063B" w:rsidP="005A063B">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TRABAJO DE INVESTIGACIÓN</w:t>
      </w:r>
    </w:p>
    <w:p w:rsidR="005A063B" w:rsidRDefault="005A063B" w:rsidP="005A063B">
      <w:pPr>
        <w:spacing w:after="0" w:line="240" w:lineRule="auto"/>
        <w:ind w:left="720"/>
        <w:jc w:val="both"/>
        <w:rPr>
          <w:rFonts w:ascii="Times New Roman" w:eastAsia="Times New Roman" w:hAnsi="Times New Roman" w:cs="Times New Roman"/>
          <w:color w:val="000000"/>
        </w:rPr>
      </w:pP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8"/>
          <w:vertAlign w:val="superscript"/>
        </w:rPr>
        <w:t>**</w:t>
      </w:r>
      <w:r>
        <w:rPr>
          <w:rFonts w:ascii="Times New Roman" w:eastAsia="Times New Roman" w:hAnsi="Times New Roman" w:cs="Times New Roman"/>
          <w:color w:val="000000"/>
        </w:rPr>
        <w:t>Los estudiantes realizaran un proyecto de investigación documental individual o en parejas, acerca de un residuo específico. Este se desarrollará en el transcurso del semestre.</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Deberán seleccionar un sitio de estudio e incluir visitas de campo, con el fin de observar situaciones reales de manejo de residuos peligrosos, y ser capaces de proponer soluciones, a posibles problemas de tratamiento.</w:t>
      </w:r>
    </w:p>
    <w:p w:rsidR="005A063B" w:rsidRDefault="005A063B" w:rsidP="005A063B">
      <w:pPr>
        <w:spacing w:after="0" w:line="240" w:lineRule="auto"/>
        <w:ind w:left="720"/>
        <w:jc w:val="both"/>
        <w:rPr>
          <w:rFonts w:ascii="Times New Roman" w:eastAsia="Times New Roman" w:hAnsi="Times New Roman" w:cs="Times New Roman"/>
          <w:color w:val="000000"/>
        </w:rPr>
      </w:pP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Seleccionarán como tema, uno de los siguientes residuos especiales: </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1. Residuos Hospitalarios.</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2. Sector agropecuario</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3. Productos de limpieza, fármacos y cosméticos</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roofErr w:type="spellStart"/>
      <w:r>
        <w:rPr>
          <w:rFonts w:ascii="Times New Roman" w:eastAsia="Times New Roman" w:hAnsi="Times New Roman" w:cs="Times New Roman"/>
          <w:color w:val="000000"/>
        </w:rPr>
        <w:t>PCB´s</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Policlorobifenilos</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ó</w:t>
      </w:r>
      <w:proofErr w:type="spellEnd"/>
      <w:r>
        <w:rPr>
          <w:rFonts w:ascii="Times New Roman" w:eastAsia="Times New Roman" w:hAnsi="Times New Roman" w:cs="Times New Roman"/>
          <w:color w:val="000000"/>
        </w:rPr>
        <w:t xml:space="preserve"> Bifenilos policlorados)</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 Aceites</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6. Residuos de construcción y demoliciones</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7. Radioactivos</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8. Residuos electrónicos</w:t>
      </w: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9. Vehículos</w:t>
      </w:r>
    </w:p>
    <w:p w:rsidR="005A063B" w:rsidRDefault="005A063B" w:rsidP="005A063B">
      <w:pPr>
        <w:spacing w:after="0" w:line="240" w:lineRule="auto"/>
        <w:ind w:left="720"/>
        <w:jc w:val="both"/>
        <w:rPr>
          <w:rFonts w:ascii="Times New Roman" w:eastAsia="Times New Roman" w:hAnsi="Times New Roman" w:cs="Times New Roman"/>
          <w:color w:val="000000"/>
        </w:rPr>
      </w:pP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estudiante podrá proponer otro tipo residuo, pero debe ser aprobado por la académica. </w:t>
      </w:r>
    </w:p>
    <w:p w:rsidR="005A063B" w:rsidRDefault="005A063B" w:rsidP="005A063B">
      <w:pPr>
        <w:spacing w:after="0" w:line="240" w:lineRule="auto"/>
        <w:ind w:left="720"/>
        <w:jc w:val="both"/>
        <w:rPr>
          <w:rFonts w:ascii="Times New Roman" w:eastAsia="Times New Roman" w:hAnsi="Times New Roman" w:cs="Times New Roman"/>
          <w:color w:val="000000"/>
        </w:rPr>
      </w:pPr>
    </w:p>
    <w:p w:rsidR="005A063B" w:rsidRDefault="005A063B" w:rsidP="005A063B">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Se presentarán tres avances del proyecto durante el semestre (ver fechas en el cronograma). En cada avance, se evaluará un trabajo escrito y una presentación oral.</w:t>
      </w:r>
    </w:p>
    <w:p w:rsidR="0021640F" w:rsidRDefault="0021640F" w:rsidP="005A063B">
      <w:pPr>
        <w:spacing w:after="0" w:line="240" w:lineRule="auto"/>
        <w:ind w:left="720"/>
        <w:jc w:val="both"/>
        <w:rPr>
          <w:rFonts w:ascii="Times New Roman" w:eastAsia="Times New Roman" w:hAnsi="Times New Roman" w:cs="Times New Roman"/>
          <w:b/>
          <w:color w:val="000000"/>
        </w:rPr>
      </w:pPr>
    </w:p>
    <w:p w:rsidR="005A063B" w:rsidRDefault="005A063B" w:rsidP="005A063B">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TRABAJO ESCRITO:</w:t>
      </w:r>
    </w:p>
    <w:p w:rsidR="005A063B" w:rsidRDefault="005A063B" w:rsidP="005A063B">
      <w:pPr>
        <w:spacing w:after="0" w:line="240" w:lineRule="auto"/>
        <w:ind w:left="720"/>
        <w:jc w:val="both"/>
        <w:rPr>
          <w:rFonts w:ascii="Times New Roman" w:eastAsia="Times New Roman" w:hAnsi="Times New Roman" w:cs="Times New Roman"/>
          <w:color w:val="000000"/>
        </w:rPr>
      </w:pPr>
    </w:p>
    <w:p w:rsidR="005A063B" w:rsidRDefault="005A063B" w:rsidP="005A063B">
      <w:pPr>
        <w:numPr>
          <w:ilvl w:val="0"/>
          <w:numId w:val="40"/>
        </w:num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PORTADA</w:t>
      </w:r>
    </w:p>
    <w:p w:rsidR="005A063B" w:rsidRDefault="005A063B" w:rsidP="005A063B">
      <w:pPr>
        <w:spacing w:after="0" w:line="240" w:lineRule="auto"/>
        <w:ind w:left="774"/>
        <w:jc w:val="both"/>
        <w:rPr>
          <w:rFonts w:ascii="Times New Roman" w:eastAsia="Times New Roman" w:hAnsi="Times New Roman" w:cs="Times New Roman"/>
          <w:b/>
          <w:color w:val="000000"/>
          <w:sz w:val="24"/>
        </w:rPr>
      </w:pPr>
    </w:p>
    <w:p w:rsidR="005A063B" w:rsidRDefault="005A063B" w:rsidP="005A063B">
      <w:pPr>
        <w:numPr>
          <w:ilvl w:val="0"/>
          <w:numId w:val="41"/>
        </w:num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ÍNDICE </w:t>
      </w:r>
    </w:p>
    <w:p w:rsidR="005A063B" w:rsidRDefault="005A063B" w:rsidP="005A063B">
      <w:pPr>
        <w:numPr>
          <w:ilvl w:val="0"/>
          <w:numId w:val="4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General</w:t>
      </w:r>
    </w:p>
    <w:p w:rsidR="005A063B" w:rsidRDefault="005A063B" w:rsidP="005A063B">
      <w:pPr>
        <w:numPr>
          <w:ilvl w:val="0"/>
          <w:numId w:val="4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Cuadros</w:t>
      </w:r>
    </w:p>
    <w:p w:rsidR="005A063B" w:rsidRDefault="005A063B" w:rsidP="005A063B">
      <w:pPr>
        <w:numPr>
          <w:ilvl w:val="0"/>
          <w:numId w:val="4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Tablas</w:t>
      </w:r>
    </w:p>
    <w:p w:rsidR="005A063B" w:rsidRDefault="005A063B" w:rsidP="005A063B">
      <w:pPr>
        <w:numPr>
          <w:ilvl w:val="0"/>
          <w:numId w:val="4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Figuras</w:t>
      </w:r>
    </w:p>
    <w:p w:rsidR="005A063B" w:rsidRDefault="005A063B" w:rsidP="005A063B">
      <w:pPr>
        <w:numPr>
          <w:ilvl w:val="0"/>
          <w:numId w:val="4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Anexos</w:t>
      </w:r>
    </w:p>
    <w:p w:rsidR="005A063B" w:rsidRDefault="005A063B" w:rsidP="005A063B">
      <w:pPr>
        <w:spacing w:after="0" w:line="240" w:lineRule="auto"/>
        <w:ind w:left="1776"/>
        <w:jc w:val="both"/>
        <w:rPr>
          <w:rFonts w:ascii="Times New Roman" w:eastAsia="Times New Roman" w:hAnsi="Times New Roman" w:cs="Times New Roman"/>
          <w:color w:val="000000"/>
        </w:rPr>
      </w:pPr>
    </w:p>
    <w:p w:rsidR="005A063B" w:rsidRDefault="005A063B" w:rsidP="005A063B">
      <w:pPr>
        <w:numPr>
          <w:ilvl w:val="0"/>
          <w:numId w:val="42"/>
        </w:num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CONTENIDO (</w:t>
      </w:r>
      <w:r>
        <w:rPr>
          <w:rFonts w:ascii="Times New Roman" w:eastAsia="Times New Roman" w:hAnsi="Times New Roman" w:cs="Times New Roman"/>
          <w:color w:val="000000"/>
          <w:sz w:val="24"/>
        </w:rPr>
        <w:t>70%)</w:t>
      </w:r>
    </w:p>
    <w:p w:rsidR="005A063B" w:rsidRDefault="005A063B" w:rsidP="005A063B">
      <w:pPr>
        <w:numPr>
          <w:ilvl w:val="2"/>
          <w:numId w:val="42"/>
        </w:num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Introducción</w:t>
      </w:r>
    </w:p>
    <w:p w:rsidR="005A063B" w:rsidRDefault="005A063B" w:rsidP="005A063B">
      <w:pPr>
        <w:numPr>
          <w:ilvl w:val="2"/>
          <w:numId w:val="42"/>
        </w:num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Objetivos</w:t>
      </w:r>
    </w:p>
    <w:p w:rsidR="005A063B" w:rsidRDefault="005A063B" w:rsidP="005A063B">
      <w:pPr>
        <w:numPr>
          <w:ilvl w:val="2"/>
          <w:numId w:val="42"/>
        </w:num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Metodología</w:t>
      </w:r>
    </w:p>
    <w:p w:rsidR="005A063B" w:rsidRDefault="005A063B" w:rsidP="005A063B">
      <w:pPr>
        <w:spacing w:after="0" w:line="240" w:lineRule="auto"/>
        <w:jc w:val="both"/>
        <w:rPr>
          <w:rFonts w:ascii="Times New Roman" w:eastAsia="Times New Roman" w:hAnsi="Times New Roman" w:cs="Times New Roman"/>
          <w:b/>
          <w:color w:val="000000"/>
          <w:sz w:val="24"/>
        </w:rPr>
      </w:pPr>
    </w:p>
    <w:p w:rsidR="005A063B" w:rsidRDefault="005A063B" w:rsidP="005A063B">
      <w:pPr>
        <w:numPr>
          <w:ilvl w:val="2"/>
          <w:numId w:val="42"/>
        </w:num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Marco teórico que debe incluir</w:t>
      </w:r>
    </w:p>
    <w:p w:rsidR="005A063B" w:rsidRDefault="005A063B" w:rsidP="005A063B">
      <w:pPr>
        <w:numPr>
          <w:ilvl w:val="0"/>
          <w:numId w:val="4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Definición, </w:t>
      </w:r>
    </w:p>
    <w:p w:rsidR="005A063B" w:rsidRDefault="005A063B" w:rsidP="005A063B">
      <w:pPr>
        <w:numPr>
          <w:ilvl w:val="0"/>
          <w:numId w:val="4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Generación, identificación y clasificación de residuos especiales.</w:t>
      </w:r>
    </w:p>
    <w:p w:rsidR="005A063B" w:rsidRDefault="005A063B" w:rsidP="005A063B">
      <w:pPr>
        <w:numPr>
          <w:ilvl w:val="0"/>
          <w:numId w:val="4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Legislación nacional e internacional</w:t>
      </w:r>
    </w:p>
    <w:p w:rsidR="005A063B" w:rsidRDefault="005A063B" w:rsidP="005A063B">
      <w:pPr>
        <w:numPr>
          <w:ilvl w:val="0"/>
          <w:numId w:val="4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Riesgos ambientales y en la salud humana</w:t>
      </w:r>
    </w:p>
    <w:p w:rsidR="005A063B" w:rsidRDefault="005A063B" w:rsidP="005A063B">
      <w:pPr>
        <w:numPr>
          <w:ilvl w:val="0"/>
          <w:numId w:val="4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Reducción pretratamiento y recolección</w:t>
      </w:r>
    </w:p>
    <w:p w:rsidR="005A063B" w:rsidRDefault="005A063B" w:rsidP="005A063B">
      <w:pPr>
        <w:numPr>
          <w:ilvl w:val="0"/>
          <w:numId w:val="4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Almacenamiento o acopio y transporte. </w:t>
      </w:r>
    </w:p>
    <w:p w:rsidR="005A063B" w:rsidRDefault="005A063B" w:rsidP="005A063B">
      <w:pPr>
        <w:numPr>
          <w:ilvl w:val="0"/>
          <w:numId w:val="4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Tratamientos</w:t>
      </w:r>
    </w:p>
    <w:p w:rsidR="005A063B" w:rsidRDefault="005A063B" w:rsidP="005A063B">
      <w:pPr>
        <w:numPr>
          <w:ilvl w:val="0"/>
          <w:numId w:val="42"/>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Disposición Final.</w:t>
      </w:r>
    </w:p>
    <w:p w:rsidR="005A063B" w:rsidRDefault="005A063B" w:rsidP="005A063B">
      <w:pPr>
        <w:numPr>
          <w:ilvl w:val="0"/>
          <w:numId w:val="43"/>
        </w:num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CONCLUSIONES Y RECOMENDACIONES </w:t>
      </w:r>
      <w:r>
        <w:rPr>
          <w:rFonts w:ascii="Times New Roman" w:eastAsia="Times New Roman" w:hAnsi="Times New Roman" w:cs="Times New Roman"/>
          <w:color w:val="000000"/>
          <w:sz w:val="24"/>
        </w:rPr>
        <w:t>(20 %)</w:t>
      </w:r>
    </w:p>
    <w:p w:rsidR="005A063B" w:rsidRDefault="005A063B" w:rsidP="005A063B">
      <w:pPr>
        <w:numPr>
          <w:ilvl w:val="0"/>
          <w:numId w:val="43"/>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BIBLIOGRAFÍA </w:t>
      </w:r>
      <w:r>
        <w:rPr>
          <w:rFonts w:ascii="Times New Roman" w:eastAsia="Times New Roman" w:hAnsi="Times New Roman" w:cs="Times New Roman"/>
          <w:color w:val="000000"/>
          <w:sz w:val="24"/>
        </w:rPr>
        <w:t>(10%)</w:t>
      </w:r>
    </w:p>
    <w:p w:rsidR="002D54AE" w:rsidRDefault="002D5592" w:rsidP="003B14A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Evaluación:</w:t>
      </w:r>
    </w:p>
    <w:p w:rsidR="002D54AE" w:rsidRDefault="002D5592" w:rsidP="003B14A3">
      <w:pPr>
        <w:spacing w:after="120" w:line="240" w:lineRule="auto"/>
        <w:rPr>
          <w:rFonts w:ascii="Times New Roman" w:eastAsia="Times New Roman" w:hAnsi="Times New Roman" w:cs="Times New Roman"/>
          <w:b/>
        </w:rPr>
      </w:pPr>
      <w:r>
        <w:rPr>
          <w:rFonts w:ascii="Times New Roman" w:eastAsia="Times New Roman" w:hAnsi="Times New Roman" w:cs="Times New Roman"/>
          <w:b/>
        </w:rPr>
        <w:t>Rubrica para Evaluar la parte Oral (</w:t>
      </w:r>
      <w:r w:rsidR="00AA69C5">
        <w:rPr>
          <w:rFonts w:ascii="Times New Roman" w:eastAsia="Times New Roman" w:hAnsi="Times New Roman" w:cs="Times New Roman"/>
          <w:b/>
        </w:rPr>
        <w:t>10</w:t>
      </w:r>
      <w:r>
        <w:rPr>
          <w:rFonts w:ascii="Times New Roman" w:eastAsia="Times New Roman" w:hAnsi="Times New Roman" w:cs="Times New Roman"/>
          <w:b/>
        </w:rPr>
        <w:t>%)</w:t>
      </w:r>
    </w:p>
    <w:p w:rsidR="002D54AE" w:rsidRDefault="002D5592" w:rsidP="003B14A3">
      <w:pP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Nombre Estudiante: _______________________________________</w:t>
      </w:r>
    </w:p>
    <w:tbl>
      <w:tblPr>
        <w:tblW w:w="0" w:type="auto"/>
        <w:tblInd w:w="53" w:type="dxa"/>
        <w:tblCellMar>
          <w:left w:w="10" w:type="dxa"/>
          <w:right w:w="10" w:type="dxa"/>
        </w:tblCellMar>
        <w:tblLook w:val="0000" w:firstRow="0" w:lastRow="0" w:firstColumn="0" w:lastColumn="0" w:noHBand="0" w:noVBand="0"/>
      </w:tblPr>
      <w:tblGrid>
        <w:gridCol w:w="6580"/>
        <w:gridCol w:w="600"/>
        <w:gridCol w:w="605"/>
        <w:gridCol w:w="600"/>
      </w:tblGrid>
      <w:tr w:rsidR="008E0FC6">
        <w:tc>
          <w:tcPr>
            <w:tcW w:w="6580" w:type="dxa"/>
            <w:shd w:val="clear" w:color="auto" w:fill="D8D8D8"/>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b/>
                <w:color w:val="000000"/>
              </w:rPr>
              <w:t>Ítems</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b/>
                <w:color w:val="000000"/>
              </w:rPr>
              <w:t>1</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b/>
                <w:color w:val="000000"/>
              </w:rPr>
              <w:t>2</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b/>
                <w:color w:val="000000"/>
              </w:rPr>
              <w:t>3</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Dominio del tema (no realiza mucha lectura)</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Habla con voz audible y términos correctos</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Enfoca la presentación en los temas propuestos</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Utiliza conceptos claves para el mejor entendimiento de la presentación</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Durante la presentación cautiva el interés del público</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Argumentos apoyados en literatura relevante</w:t>
            </w:r>
          </w:p>
        </w:tc>
        <w:tc>
          <w:tcPr>
            <w:tcW w:w="600" w:type="dxa"/>
            <w:shd w:val="clear" w:color="000000" w:fill="FFFFFF"/>
            <w:tcMar>
              <w:left w:w="70" w:type="dxa"/>
              <w:right w:w="70" w:type="dxa"/>
            </w:tcMar>
            <w:vAlign w:val="bottom"/>
          </w:tcPr>
          <w:p w:rsidR="002D54AE" w:rsidRDefault="002D54AE" w:rsidP="003B14A3">
            <w:pPr>
              <w:spacing w:after="0" w:line="240" w:lineRule="auto"/>
              <w:rPr>
                <w:rFonts w:ascii="Calibri" w:eastAsia="Calibri" w:hAnsi="Calibri" w:cs="Calibri"/>
              </w:rPr>
            </w:pPr>
          </w:p>
        </w:tc>
        <w:tc>
          <w:tcPr>
            <w:tcW w:w="605" w:type="dxa"/>
            <w:shd w:val="clear" w:color="000000" w:fill="FFFFFF"/>
            <w:tcMar>
              <w:left w:w="70" w:type="dxa"/>
              <w:right w:w="70" w:type="dxa"/>
            </w:tcMar>
            <w:vAlign w:val="bottom"/>
          </w:tcPr>
          <w:p w:rsidR="002D54AE" w:rsidRDefault="002D54AE" w:rsidP="003B14A3">
            <w:pPr>
              <w:spacing w:after="0" w:line="240" w:lineRule="auto"/>
              <w:rPr>
                <w:rFonts w:ascii="Calibri" w:eastAsia="Calibri" w:hAnsi="Calibri" w:cs="Calibri"/>
              </w:rPr>
            </w:pPr>
          </w:p>
        </w:tc>
        <w:tc>
          <w:tcPr>
            <w:tcW w:w="600" w:type="dxa"/>
            <w:shd w:val="clear" w:color="000000" w:fill="FFFFFF"/>
            <w:tcMar>
              <w:left w:w="70" w:type="dxa"/>
              <w:right w:w="70" w:type="dxa"/>
            </w:tcMar>
            <w:vAlign w:val="bottom"/>
          </w:tcPr>
          <w:p w:rsidR="002D54AE" w:rsidRDefault="002D54AE" w:rsidP="003B14A3">
            <w:pPr>
              <w:spacing w:after="0" w:line="240" w:lineRule="auto"/>
              <w:rPr>
                <w:rFonts w:ascii="Calibri" w:eastAsia="Calibri" w:hAnsi="Calibri" w:cs="Calibri"/>
              </w:rPr>
            </w:pP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La presentación estuvo bien estructura</w:t>
            </w:r>
            <w:r w:rsidR="001D7D92">
              <w:rPr>
                <w:rFonts w:ascii="Times New Roman" w:eastAsia="Times New Roman" w:hAnsi="Times New Roman" w:cs="Times New Roman"/>
                <w:color w:val="222222"/>
              </w:rPr>
              <w:t>da</w:t>
            </w:r>
            <w:r>
              <w:rPr>
                <w:rFonts w:ascii="Times New Roman" w:eastAsia="Times New Roman" w:hAnsi="Times New Roman" w:cs="Times New Roman"/>
                <w:color w:val="222222"/>
              </w:rPr>
              <w:t xml:space="preserve">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 xml:space="preserve">Presentación no tiene errores ortográficos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La presentación tiene un buen diseño visual  (colores agradables, letra adecuada, no dificultad para leer figuras, tablas, etc.)</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Manejo del tiempo</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592" w:rsidP="003B14A3">
            <w:pPr>
              <w:spacing w:after="0" w:line="240" w:lineRule="auto"/>
            </w:pPr>
            <w:r>
              <w:rPr>
                <w:rFonts w:ascii="Times New Roman" w:eastAsia="Times New Roman" w:hAnsi="Times New Roman" w:cs="Times New Roman"/>
                <w:color w:val="222222"/>
              </w:rPr>
              <w:t xml:space="preserve">Respuestas a las preguntas </w:t>
            </w:r>
            <w:r w:rsidR="00BA1924">
              <w:rPr>
                <w:rFonts w:ascii="Times New Roman" w:eastAsia="Times New Roman" w:hAnsi="Times New Roman" w:cs="Times New Roman"/>
                <w:color w:val="222222"/>
              </w:rPr>
              <w:t>de manera satisfactoria</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5"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c>
          <w:tcPr>
            <w:tcW w:w="600" w:type="dxa"/>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r w:rsidR="008E0FC6">
        <w:tc>
          <w:tcPr>
            <w:tcW w:w="6580" w:type="dxa"/>
            <w:shd w:val="clear" w:color="000000" w:fill="FFFFFF"/>
            <w:tcMar>
              <w:left w:w="70" w:type="dxa"/>
              <w:right w:w="70" w:type="dxa"/>
            </w:tcMar>
            <w:vAlign w:val="bottom"/>
          </w:tcPr>
          <w:p w:rsidR="002D54AE" w:rsidRDefault="002D54AE" w:rsidP="003B14A3">
            <w:pPr>
              <w:spacing w:after="0" w:line="240" w:lineRule="auto"/>
              <w:rPr>
                <w:rFonts w:ascii="Calibri" w:eastAsia="Calibri" w:hAnsi="Calibri" w:cs="Calibri"/>
              </w:rPr>
            </w:pPr>
          </w:p>
        </w:tc>
        <w:tc>
          <w:tcPr>
            <w:tcW w:w="600" w:type="dxa"/>
            <w:shd w:val="clear" w:color="000000" w:fill="FFFFFF"/>
            <w:tcMar>
              <w:left w:w="70" w:type="dxa"/>
              <w:right w:w="70" w:type="dxa"/>
            </w:tcMar>
            <w:vAlign w:val="bottom"/>
          </w:tcPr>
          <w:p w:rsidR="002D54AE" w:rsidRDefault="002D54AE" w:rsidP="003B14A3">
            <w:pPr>
              <w:spacing w:after="0" w:line="240" w:lineRule="auto"/>
              <w:rPr>
                <w:rFonts w:ascii="Calibri" w:eastAsia="Calibri" w:hAnsi="Calibri" w:cs="Calibri"/>
              </w:rPr>
            </w:pP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Total</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D54AE" w:rsidRDefault="002D5592" w:rsidP="003B14A3">
            <w:pPr>
              <w:spacing w:after="0" w:line="240" w:lineRule="auto"/>
              <w:jc w:val="center"/>
            </w:pPr>
            <w:r>
              <w:rPr>
                <w:rFonts w:ascii="Times New Roman" w:eastAsia="Times New Roman" w:hAnsi="Times New Roman" w:cs="Times New Roman"/>
                <w:color w:val="000000"/>
              </w:rPr>
              <w:t> </w:t>
            </w:r>
          </w:p>
        </w:tc>
      </w:tr>
    </w:tbl>
    <w:p w:rsidR="002D54AE" w:rsidRDefault="002D5592" w:rsidP="003B14A3">
      <w:pPr>
        <w:spacing w:after="0" w:line="240" w:lineRule="auto"/>
        <w:rPr>
          <w:rFonts w:ascii="Times New Roman" w:eastAsia="Times New Roman" w:hAnsi="Times New Roman" w:cs="Times New Roman"/>
          <w:i/>
        </w:rPr>
      </w:pPr>
      <w:r>
        <w:rPr>
          <w:rFonts w:ascii="Times New Roman" w:eastAsia="Times New Roman" w:hAnsi="Times New Roman" w:cs="Times New Roman"/>
          <w:b/>
          <w:i/>
        </w:rPr>
        <w:t>3:</w:t>
      </w:r>
      <w:r>
        <w:rPr>
          <w:rFonts w:ascii="Times New Roman" w:eastAsia="Times New Roman" w:hAnsi="Times New Roman" w:cs="Times New Roman"/>
          <w:i/>
        </w:rPr>
        <w:t xml:space="preserve"> </w:t>
      </w:r>
      <w:proofErr w:type="gramStart"/>
      <w:r>
        <w:rPr>
          <w:rFonts w:ascii="Times New Roman" w:eastAsia="Times New Roman" w:hAnsi="Times New Roman" w:cs="Times New Roman"/>
          <w:i/>
        </w:rPr>
        <w:t xml:space="preserve">Excelente  </w:t>
      </w:r>
      <w:r>
        <w:rPr>
          <w:rFonts w:ascii="Times New Roman" w:eastAsia="Times New Roman" w:hAnsi="Times New Roman" w:cs="Times New Roman"/>
          <w:b/>
          <w:i/>
        </w:rPr>
        <w:t>2</w:t>
      </w:r>
      <w:proofErr w:type="gramEnd"/>
      <w:r>
        <w:rPr>
          <w:rFonts w:ascii="Times New Roman" w:eastAsia="Times New Roman" w:hAnsi="Times New Roman" w:cs="Times New Roman"/>
          <w:b/>
          <w:i/>
        </w:rPr>
        <w:t>:</w:t>
      </w:r>
      <w:r>
        <w:rPr>
          <w:rFonts w:ascii="Times New Roman" w:eastAsia="Times New Roman" w:hAnsi="Times New Roman" w:cs="Times New Roman"/>
          <w:i/>
        </w:rPr>
        <w:t xml:space="preserve"> lo hace bien aunque comete algunos errores  </w:t>
      </w:r>
      <w:r>
        <w:rPr>
          <w:rFonts w:ascii="Times New Roman" w:eastAsia="Times New Roman" w:hAnsi="Times New Roman" w:cs="Times New Roman"/>
          <w:b/>
          <w:i/>
        </w:rPr>
        <w:t>1:</w:t>
      </w:r>
      <w:r>
        <w:rPr>
          <w:rFonts w:ascii="Times New Roman" w:eastAsia="Times New Roman" w:hAnsi="Times New Roman" w:cs="Times New Roman"/>
          <w:i/>
        </w:rPr>
        <w:t xml:space="preserve"> </w:t>
      </w:r>
      <w:r w:rsidR="00BA1924">
        <w:rPr>
          <w:rFonts w:ascii="Times New Roman" w:eastAsia="Times New Roman" w:hAnsi="Times New Roman" w:cs="Times New Roman"/>
          <w:i/>
        </w:rPr>
        <w:t xml:space="preserve">Desempeño </w:t>
      </w:r>
      <w:r>
        <w:rPr>
          <w:rFonts w:ascii="Times New Roman" w:eastAsia="Times New Roman" w:hAnsi="Times New Roman" w:cs="Times New Roman"/>
          <w:i/>
        </w:rPr>
        <w:t>Deficiente</w:t>
      </w:r>
    </w:p>
    <w:p w:rsidR="002D54AE" w:rsidRDefault="002D5592" w:rsidP="003B14A3">
      <w:pPr>
        <w:keepNext/>
        <w:spacing w:before="240" w:after="6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Normativa aplicada</w:t>
      </w:r>
    </w:p>
    <w:p w:rsidR="002D54AE" w:rsidRDefault="002D54AE" w:rsidP="003B14A3">
      <w:pPr>
        <w:spacing w:line="240" w:lineRule="auto"/>
        <w:jc w:val="both"/>
        <w:rPr>
          <w:rFonts w:ascii="Times New Roman" w:eastAsia="Times New Roman" w:hAnsi="Times New Roman" w:cs="Times New Roman"/>
        </w:rPr>
      </w:pPr>
    </w:p>
    <w:p w:rsidR="002D54AE" w:rsidRDefault="002D5592" w:rsidP="003B14A3">
      <w:pPr>
        <w:numPr>
          <w:ilvl w:val="0"/>
          <w:numId w:val="37"/>
        </w:numPr>
        <w:spacing w:after="0" w:line="240" w:lineRule="auto"/>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estudiante debe cumplir con la </w:t>
      </w:r>
      <w:r w:rsidR="00F3562D">
        <w:rPr>
          <w:rFonts w:ascii="Times New Roman" w:eastAsia="Times New Roman" w:hAnsi="Times New Roman" w:cs="Times New Roman"/>
          <w:color w:val="000000"/>
        </w:rPr>
        <w:t>participación</w:t>
      </w:r>
      <w:r>
        <w:rPr>
          <w:rFonts w:ascii="Times New Roman" w:eastAsia="Times New Roman" w:hAnsi="Times New Roman" w:cs="Times New Roman"/>
          <w:color w:val="000000"/>
        </w:rPr>
        <w:t xml:space="preserve"> en las aulas virtuales en la consulta y uso de toda la documentación del curso y en la realización de las actividades virtuales individuales y grupales dentro de las fechas programadas.</w:t>
      </w:r>
    </w:p>
    <w:p w:rsidR="002D54AE" w:rsidRDefault="002D5592" w:rsidP="003B14A3">
      <w:pPr>
        <w:numPr>
          <w:ilvl w:val="0"/>
          <w:numId w:val="37"/>
        </w:numPr>
        <w:spacing w:after="0" w:line="240" w:lineRule="auto"/>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Todo trabajo escrito debe contener citas y referencias bibliográficas</w:t>
      </w:r>
      <w:r w:rsidR="0021640F">
        <w:rPr>
          <w:rFonts w:ascii="Times New Roman" w:eastAsia="Times New Roman" w:hAnsi="Times New Roman" w:cs="Times New Roman"/>
          <w:color w:val="000000"/>
        </w:rPr>
        <w:t xml:space="preserve"> en apego con las normas APA</w:t>
      </w:r>
      <w:r>
        <w:rPr>
          <w:rFonts w:ascii="Times New Roman" w:eastAsia="Times New Roman" w:hAnsi="Times New Roman" w:cs="Times New Roman"/>
          <w:color w:val="000000"/>
        </w:rPr>
        <w:t xml:space="preserve">. </w:t>
      </w:r>
    </w:p>
    <w:p w:rsidR="002D54AE" w:rsidRDefault="002D5592" w:rsidP="003B14A3">
      <w:pPr>
        <w:numPr>
          <w:ilvl w:val="0"/>
          <w:numId w:val="37"/>
        </w:numPr>
        <w:spacing w:after="0" w:line="240" w:lineRule="auto"/>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Las regulaciones sobre plagios y otras situaciones relacionadas con la evaluación, estarán sujetas a lo establecido por las Normas de los procesos de enseñanza aprendizaje de la Universidad Nacional y por las directrices que establezca la Escuela de Ciencias Ambientales. Según el artículo 24 “Se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w:t>
      </w:r>
    </w:p>
    <w:p w:rsidR="002D54AE" w:rsidRDefault="002D5592" w:rsidP="003B14A3">
      <w:pPr>
        <w:numPr>
          <w:ilvl w:val="0"/>
          <w:numId w:val="37"/>
        </w:numPr>
        <w:spacing w:after="0" w:line="240" w:lineRule="auto"/>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No se permite el uso de teléfonos móviles durante las clases presenciales. Los momentos para las comunicaciones, uso del servicio, realizar actividades</w:t>
      </w:r>
      <w:r w:rsidR="00BA19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académicas de otros cursos o cualquier otro tipo de actividad de entretenimiento, son los previos o posteriores a los que establece el horario de clase.</w:t>
      </w:r>
    </w:p>
    <w:p w:rsidR="002D54AE" w:rsidRDefault="002D5592" w:rsidP="003B14A3">
      <w:pPr>
        <w:numPr>
          <w:ilvl w:val="0"/>
          <w:numId w:val="37"/>
        </w:numPr>
        <w:spacing w:after="0" w:line="240" w:lineRule="auto"/>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Si se detectara</w:t>
      </w:r>
      <w:r w:rsidR="00BA1924">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 muestras de plagio, aunque se dieran por desconocimiento, el trabajo tendrá una nota de 0, y el alumno enfrentará las sanciones de la Universidad Nacional. Se entiende por plagio, la presentación de ideas de alguna otra persona como propias</w:t>
      </w:r>
      <w:r>
        <w:rPr>
          <w:rFonts w:ascii="Times New Roman" w:eastAsia="Times New Roman" w:hAnsi="Times New Roman" w:cs="Times New Roman"/>
          <w:sz w:val="24"/>
        </w:rPr>
        <w:t xml:space="preserve"> (</w:t>
      </w:r>
      <w:r>
        <w:rPr>
          <w:rFonts w:ascii="Times New Roman" w:eastAsia="Times New Roman" w:hAnsi="Times New Roman" w:cs="Times New Roman"/>
          <w:color w:val="000000"/>
        </w:rPr>
        <w:t xml:space="preserve">en forma total o parcial), la omisión de citar las fuentes de las ideas no propias (aunque sean parafraseadas), y demás conductas que manifiesten deshonestidad intelectual. (Artículo 25, Reglamento General sobre los Procesos de Enseñanza y Aprendizaje de la Universidad Nacional). </w:t>
      </w:r>
    </w:p>
    <w:p w:rsidR="002D54AE" w:rsidRDefault="002D54AE" w:rsidP="003B14A3">
      <w:pPr>
        <w:spacing w:line="240" w:lineRule="auto"/>
        <w:jc w:val="both"/>
        <w:rPr>
          <w:rFonts w:ascii="Times New Roman" w:eastAsia="Times New Roman" w:hAnsi="Times New Roman" w:cs="Times New Roman"/>
          <w:b/>
          <w:color w:val="000000"/>
        </w:rPr>
      </w:pPr>
    </w:p>
    <w:p w:rsidR="002D54AE" w:rsidRDefault="002D5592" w:rsidP="003B14A3">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4"/>
        </w:rPr>
        <w:t>BIBLIOGRAFÍA</w:t>
      </w:r>
    </w:p>
    <w:p w:rsidR="001C3061" w:rsidRDefault="001C3061" w:rsidP="003B14A3">
      <w:pPr>
        <w:spacing w:after="0" w:line="240" w:lineRule="auto"/>
        <w:ind w:left="720"/>
        <w:rPr>
          <w:rFonts w:ascii="Times New Roman" w:eastAsia="Times New Roman" w:hAnsi="Times New Roman" w:cs="Times New Roman"/>
          <w:b/>
          <w:sz w:val="24"/>
        </w:rPr>
      </w:pP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caps/>
        </w:rPr>
        <w:t xml:space="preserve">A; 2007. </w:t>
      </w:r>
      <w:r>
        <w:rPr>
          <w:rFonts w:ascii="Times New Roman" w:eastAsia="Times New Roman" w:hAnsi="Times New Roman" w:cs="Times New Roman"/>
        </w:rPr>
        <w:t xml:space="preserve">Manual de Buenas Prácticas del Manejo de Agua en las Empresas. </w:t>
      </w:r>
      <w:proofErr w:type="spellStart"/>
      <w:r>
        <w:rPr>
          <w:rFonts w:ascii="Times New Roman" w:eastAsia="Times New Roman" w:hAnsi="Times New Roman" w:cs="Times New Roman"/>
        </w:rPr>
        <w:t>Cegesti</w:t>
      </w:r>
      <w:proofErr w:type="spellEnd"/>
      <w:r>
        <w:rPr>
          <w:rFonts w:ascii="Times New Roman" w:eastAsia="Times New Roman" w:hAnsi="Times New Roman" w:cs="Times New Roman"/>
        </w:rPr>
        <w:t>. San José, Costa Rica. 106 págs.</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proofErr w:type="spellStart"/>
      <w:r>
        <w:rPr>
          <w:rFonts w:ascii="Times New Roman" w:eastAsia="Times New Roman" w:hAnsi="Times New Roman" w:cs="Times New Roman"/>
          <w:sz w:val="23"/>
        </w:rPr>
        <w:t>Ajayi</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Saheed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Oyedele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Lukumon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Bilal</w:t>
      </w:r>
      <w:proofErr w:type="spellEnd"/>
      <w:r>
        <w:rPr>
          <w:rFonts w:ascii="Times New Roman" w:eastAsia="Times New Roman" w:hAnsi="Times New Roman" w:cs="Times New Roman"/>
        </w:rPr>
        <w:t xml:space="preserve">, Muhammad; </w:t>
      </w:r>
      <w:proofErr w:type="spellStart"/>
      <w:r>
        <w:rPr>
          <w:rFonts w:ascii="Times New Roman" w:eastAsia="Times New Roman" w:hAnsi="Times New Roman" w:cs="Times New Roman"/>
        </w:rPr>
        <w:t>Akinade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Olugbenga</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Alaka</w:t>
      </w:r>
      <w:proofErr w:type="spellEnd"/>
      <w:r>
        <w:rPr>
          <w:rFonts w:ascii="Times New Roman" w:eastAsia="Times New Roman" w:hAnsi="Times New Roman" w:cs="Times New Roman"/>
        </w:rPr>
        <w:t xml:space="preserve">, Hafiz A; </w:t>
      </w:r>
      <w:proofErr w:type="spellStart"/>
      <w:r>
        <w:rPr>
          <w:rFonts w:ascii="Times New Roman" w:eastAsia="Times New Roman" w:hAnsi="Times New Roman" w:cs="Times New Roman"/>
        </w:rPr>
        <w:t>Owolabi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Hakeem</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Kadiri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Kabir</w:t>
      </w:r>
      <w:proofErr w:type="spellEnd"/>
      <w:r>
        <w:rPr>
          <w:rFonts w:ascii="Times New Roman" w:eastAsia="Times New Roman" w:hAnsi="Times New Roman" w:cs="Times New Roman"/>
        </w:rPr>
        <w:t xml:space="preserve">. </w:t>
      </w:r>
      <w:r w:rsidRPr="00DC23FE">
        <w:rPr>
          <w:rFonts w:ascii="Times New Roman" w:eastAsia="Times New Roman" w:hAnsi="Times New Roman" w:cs="Times New Roman"/>
          <w:lang w:val="en-US"/>
        </w:rPr>
        <w:t xml:space="preserve">2015. Waste effectiveness of construction industry: Understanding the impediments and requisites for improvements. </w:t>
      </w:r>
      <w:r>
        <w:rPr>
          <w:rFonts w:ascii="Times New Roman" w:eastAsia="Times New Roman" w:hAnsi="Times New Roman" w:cs="Times New Roman"/>
        </w:rPr>
        <w:t xml:space="preserve">Departamento de Arquitectura. Facultad de Diseño Ambiental y </w:t>
      </w:r>
      <w:proofErr w:type="spellStart"/>
      <w:r>
        <w:rPr>
          <w:rFonts w:ascii="Times New Roman" w:eastAsia="Times New Roman" w:hAnsi="Times New Roman" w:cs="Times New Roman"/>
        </w:rPr>
        <w:t>Gestion</w:t>
      </w:r>
      <w:proofErr w:type="spellEnd"/>
      <w:r>
        <w:rPr>
          <w:rFonts w:ascii="Times New Roman" w:eastAsia="Times New Roman" w:hAnsi="Times New Roman" w:cs="Times New Roman"/>
        </w:rPr>
        <w:t xml:space="preserve">. Universidad </w:t>
      </w:r>
      <w:proofErr w:type="spellStart"/>
      <w:r>
        <w:rPr>
          <w:rFonts w:ascii="Times New Roman" w:eastAsia="Times New Roman" w:hAnsi="Times New Roman" w:cs="Times New Roman"/>
        </w:rPr>
        <w:t>ObafemiAwolowo</w:t>
      </w:r>
      <w:proofErr w:type="spellEnd"/>
      <w:r>
        <w:rPr>
          <w:rFonts w:ascii="Times New Roman" w:eastAsia="Times New Roman" w:hAnsi="Times New Roman" w:cs="Times New Roman"/>
        </w:rPr>
        <w:t>. Universidad del Este de Inglaterra. Bristol, UK.</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proofErr w:type="spellStart"/>
      <w:r>
        <w:rPr>
          <w:rFonts w:ascii="Times New Roman" w:eastAsia="Times New Roman" w:hAnsi="Times New Roman" w:cs="Times New Roman"/>
          <w:caps/>
        </w:rPr>
        <w:t>A</w:t>
      </w:r>
      <w:r>
        <w:rPr>
          <w:rFonts w:ascii="Times New Roman" w:eastAsia="Times New Roman" w:hAnsi="Times New Roman" w:cs="Times New Roman"/>
        </w:rPr>
        <w:t>sfahl</w:t>
      </w:r>
      <w:proofErr w:type="spellEnd"/>
      <w:r>
        <w:rPr>
          <w:rFonts w:ascii="Times New Roman" w:eastAsia="Times New Roman" w:hAnsi="Times New Roman" w:cs="Times New Roman"/>
          <w:caps/>
        </w:rPr>
        <w:t xml:space="preserve">, r; .2000. </w:t>
      </w:r>
      <w:r>
        <w:rPr>
          <w:rFonts w:ascii="Times New Roman" w:eastAsia="Times New Roman" w:hAnsi="Times New Roman" w:cs="Times New Roman"/>
        </w:rPr>
        <w:t>Seguridad Industrial y Salud. Pearson Prentice Hall.  México. 472 págs.</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caps/>
        </w:rPr>
        <w:t>B</w:t>
      </w:r>
      <w:r>
        <w:rPr>
          <w:rFonts w:ascii="Times New Roman" w:eastAsia="Times New Roman" w:hAnsi="Times New Roman" w:cs="Times New Roman"/>
        </w:rPr>
        <w:t>lanco</w:t>
      </w:r>
      <w:r>
        <w:rPr>
          <w:rFonts w:ascii="Times New Roman" w:eastAsia="Times New Roman" w:hAnsi="Times New Roman" w:cs="Times New Roman"/>
          <w:caps/>
        </w:rPr>
        <w:t xml:space="preserve">, M.2004. </w:t>
      </w:r>
      <w:r>
        <w:rPr>
          <w:rFonts w:ascii="Times New Roman" w:eastAsia="Times New Roman" w:hAnsi="Times New Roman" w:cs="Times New Roman"/>
        </w:rPr>
        <w:t>Gestión Ambiental. EUNED. San José, Costa Rica. 215 págs.</w:t>
      </w:r>
    </w:p>
    <w:p w:rsidR="001C3061" w:rsidRDefault="001C3061" w:rsidP="003B14A3">
      <w:pPr>
        <w:numPr>
          <w:ilvl w:val="0"/>
          <w:numId w:val="38"/>
        </w:numPr>
        <w:spacing w:after="0" w:line="240" w:lineRule="auto"/>
        <w:ind w:left="502" w:hanging="360"/>
        <w:jc w:val="both"/>
        <w:rPr>
          <w:rFonts w:ascii="Times New Roman" w:eastAsia="Times New Roman" w:hAnsi="Times New Roman" w:cs="Times New Roman"/>
        </w:rPr>
      </w:pPr>
      <w:proofErr w:type="spellStart"/>
      <w:r>
        <w:rPr>
          <w:rFonts w:ascii="Times New Roman" w:eastAsia="Times New Roman" w:hAnsi="Times New Roman" w:cs="Times New Roman"/>
        </w:rPr>
        <w:t>Bushong</w:t>
      </w:r>
      <w:proofErr w:type="spellEnd"/>
      <w:r>
        <w:rPr>
          <w:rFonts w:ascii="Times New Roman" w:eastAsia="Times New Roman" w:hAnsi="Times New Roman" w:cs="Times New Roman"/>
        </w:rPr>
        <w:t xml:space="preserve">, C. 2013. Manual para Radiología para Técnicos, Física, Biología y Protección Radiológica. El </w:t>
      </w:r>
      <w:proofErr w:type="spellStart"/>
      <w:r>
        <w:rPr>
          <w:rFonts w:ascii="Times New Roman" w:eastAsia="Times New Roman" w:hAnsi="Times New Roman" w:cs="Times New Roman"/>
        </w:rPr>
        <w:t>Sevier</w:t>
      </w:r>
      <w:proofErr w:type="spellEnd"/>
      <w:r>
        <w:rPr>
          <w:rFonts w:ascii="Times New Roman" w:eastAsia="Times New Roman" w:hAnsi="Times New Roman" w:cs="Times New Roman"/>
        </w:rPr>
        <w:t>, España. 10 ed. p. 43</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proofErr w:type="spellStart"/>
      <w:r>
        <w:rPr>
          <w:rFonts w:ascii="Times New Roman" w:eastAsia="Times New Roman" w:hAnsi="Times New Roman" w:cs="Times New Roman"/>
        </w:rPr>
        <w:t>Cantanhede</w:t>
      </w:r>
      <w:proofErr w:type="spellEnd"/>
      <w:r>
        <w:rPr>
          <w:rFonts w:ascii="Times New Roman" w:eastAsia="Times New Roman" w:hAnsi="Times New Roman" w:cs="Times New Roman"/>
        </w:rPr>
        <w:t xml:space="preserve">, A. 1999. La gestión y tratamiento de los residuos generados en los centros de atención de salud. </w:t>
      </w:r>
      <w:r>
        <w:rPr>
          <w:rFonts w:ascii="Times New Roman" w:eastAsia="Times New Roman" w:hAnsi="Times New Roman" w:cs="Times New Roman"/>
          <w:i/>
        </w:rPr>
        <w:t>Repertorio Científico</w:t>
      </w:r>
      <w:r>
        <w:rPr>
          <w:rFonts w:ascii="Times New Roman" w:eastAsia="Times New Roman" w:hAnsi="Times New Roman" w:cs="Times New Roman"/>
        </w:rPr>
        <w:t>. 5 (6-7):13-18p.</w:t>
      </w:r>
    </w:p>
    <w:p w:rsidR="001C3061" w:rsidRDefault="001C3061" w:rsidP="003B14A3">
      <w:pPr>
        <w:numPr>
          <w:ilvl w:val="0"/>
          <w:numId w:val="38"/>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 xml:space="preserve">Cura, J.; Pedraza, S.; </w:t>
      </w:r>
      <w:proofErr w:type="spellStart"/>
      <w:r>
        <w:rPr>
          <w:rFonts w:ascii="Times New Roman" w:eastAsia="Times New Roman" w:hAnsi="Times New Roman" w:cs="Times New Roman"/>
        </w:rPr>
        <w:t>Gayete</w:t>
      </w:r>
      <w:proofErr w:type="spellEnd"/>
      <w:r>
        <w:rPr>
          <w:rFonts w:ascii="Times New Roman" w:eastAsia="Times New Roman" w:hAnsi="Times New Roman" w:cs="Times New Roman"/>
        </w:rPr>
        <w:t xml:space="preserve">, A. 2010. Radiología Esencial. Editorial Médica Panamericana SA, Argentina, Colombia, México, España y Venezuela. </w:t>
      </w:r>
    </w:p>
    <w:p w:rsidR="001C3061" w:rsidRDefault="001C3061" w:rsidP="003B14A3">
      <w:pPr>
        <w:numPr>
          <w:ilvl w:val="0"/>
          <w:numId w:val="38"/>
        </w:numPr>
        <w:spacing w:line="240" w:lineRule="auto"/>
        <w:ind w:left="502"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Decreto 24715MOPT-MEIC-S. Reglamento para el transporte terrestre de productos peligrosos.</w:t>
      </w:r>
    </w:p>
    <w:p w:rsidR="007E56FC" w:rsidRPr="007E56FC" w:rsidRDefault="007E56FC" w:rsidP="003B14A3">
      <w:pPr>
        <w:numPr>
          <w:ilvl w:val="0"/>
          <w:numId w:val="38"/>
        </w:numPr>
        <w:spacing w:line="240" w:lineRule="auto"/>
        <w:ind w:left="502" w:hanging="360"/>
        <w:jc w:val="both"/>
        <w:rPr>
          <w:rFonts w:ascii="Times New Roman" w:eastAsia="Times New Roman" w:hAnsi="Times New Roman" w:cs="Times New Roman"/>
          <w:color w:val="000000"/>
          <w:lang w:val="es-MX"/>
        </w:rPr>
      </w:pPr>
      <w:r w:rsidRPr="007E56FC">
        <w:rPr>
          <w:rFonts w:ascii="Times New Roman" w:eastAsia="Times New Roman" w:hAnsi="Times New Roman" w:cs="Times New Roman"/>
          <w:color w:val="000000"/>
          <w:lang w:val="en-US"/>
        </w:rPr>
        <w:t xml:space="preserve">Díaz, L.; Savage, G.; </w:t>
      </w:r>
      <w:proofErr w:type="spellStart"/>
      <w:r w:rsidRPr="007E56FC">
        <w:rPr>
          <w:rFonts w:ascii="Times New Roman" w:eastAsia="Times New Roman" w:hAnsi="Times New Roman" w:cs="Times New Roman"/>
          <w:color w:val="000000"/>
          <w:lang w:val="en-US"/>
        </w:rPr>
        <w:t>Eggerth</w:t>
      </w:r>
      <w:proofErr w:type="spellEnd"/>
      <w:r w:rsidRPr="007E56FC">
        <w:rPr>
          <w:rFonts w:ascii="Times New Roman" w:eastAsia="Times New Roman" w:hAnsi="Times New Roman" w:cs="Times New Roman"/>
          <w:color w:val="000000"/>
          <w:lang w:val="en-US"/>
        </w:rPr>
        <w:t xml:space="preserve">. </w:t>
      </w:r>
      <w:r w:rsidRPr="001D7D92">
        <w:rPr>
          <w:rFonts w:ascii="Times New Roman" w:eastAsia="Times New Roman" w:hAnsi="Times New Roman" w:cs="Times New Roman"/>
          <w:color w:val="000000"/>
          <w:lang w:val="en-US"/>
        </w:rPr>
        <w:t xml:space="preserve">L.; </w:t>
      </w:r>
      <w:proofErr w:type="spellStart"/>
      <w:r w:rsidRPr="001D7D92">
        <w:rPr>
          <w:rFonts w:ascii="Times New Roman" w:eastAsia="Times New Roman" w:hAnsi="Times New Roman" w:cs="Times New Roman"/>
          <w:color w:val="000000"/>
          <w:lang w:val="en-US"/>
        </w:rPr>
        <w:t>Golueke</w:t>
      </w:r>
      <w:proofErr w:type="spellEnd"/>
      <w:r w:rsidRPr="001D7D92">
        <w:rPr>
          <w:rFonts w:ascii="Times New Roman" w:eastAsia="Times New Roman" w:hAnsi="Times New Roman" w:cs="Times New Roman"/>
          <w:color w:val="000000"/>
          <w:lang w:val="en-US"/>
        </w:rPr>
        <w:t xml:space="preserve">, C.; 1993. Composting and recycling Municipal solid waste. </w:t>
      </w:r>
      <w:r>
        <w:rPr>
          <w:rFonts w:ascii="Times New Roman" w:eastAsia="Times New Roman" w:hAnsi="Times New Roman" w:cs="Times New Roman"/>
          <w:color w:val="000000"/>
          <w:lang w:val="es-MX"/>
        </w:rPr>
        <w:t xml:space="preserve">Lewis </w:t>
      </w:r>
      <w:proofErr w:type="spellStart"/>
      <w:r>
        <w:rPr>
          <w:rFonts w:ascii="Times New Roman" w:eastAsia="Times New Roman" w:hAnsi="Times New Roman" w:cs="Times New Roman"/>
          <w:color w:val="000000"/>
          <w:lang w:val="es-MX"/>
        </w:rPr>
        <w:t>Publishers</w:t>
      </w:r>
      <w:proofErr w:type="spellEnd"/>
      <w:r>
        <w:rPr>
          <w:rFonts w:ascii="Times New Roman" w:eastAsia="Times New Roman" w:hAnsi="Times New Roman" w:cs="Times New Roman"/>
          <w:color w:val="000000"/>
          <w:lang w:val="es-MX"/>
        </w:rPr>
        <w:t xml:space="preserve">. </w:t>
      </w:r>
      <w:proofErr w:type="spellStart"/>
      <w:r>
        <w:rPr>
          <w:rFonts w:ascii="Times New Roman" w:eastAsia="Times New Roman" w:hAnsi="Times New Roman" w:cs="Times New Roman"/>
          <w:color w:val="000000"/>
          <w:lang w:val="es-MX"/>
        </w:rPr>
        <w:t>Hercules</w:t>
      </w:r>
      <w:proofErr w:type="spellEnd"/>
      <w:r>
        <w:rPr>
          <w:rFonts w:ascii="Times New Roman" w:eastAsia="Times New Roman" w:hAnsi="Times New Roman" w:cs="Times New Roman"/>
          <w:color w:val="000000"/>
          <w:lang w:val="es-MX"/>
        </w:rPr>
        <w:t>, California. USA.  296 p.</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 xml:space="preserve">DIGECA (Dirección de Gestión de Calidad Ambiental). 2016. Manejo Integral de </w:t>
      </w:r>
      <w:proofErr w:type="spellStart"/>
      <w:r>
        <w:rPr>
          <w:rFonts w:ascii="Times New Roman" w:eastAsia="Times New Roman" w:hAnsi="Times New Roman" w:cs="Times New Roman"/>
        </w:rPr>
        <w:t>PCBs</w:t>
      </w:r>
      <w:proofErr w:type="spellEnd"/>
      <w:r>
        <w:rPr>
          <w:rFonts w:ascii="Times New Roman" w:eastAsia="Times New Roman" w:hAnsi="Times New Roman" w:cs="Times New Roman"/>
        </w:rPr>
        <w:t xml:space="preserve"> en Costa Rica (en línea). Costa Rica. Consultado el 08 de </w:t>
      </w:r>
      <w:proofErr w:type="spellStart"/>
      <w:r>
        <w:rPr>
          <w:rFonts w:ascii="Times New Roman" w:eastAsia="Times New Roman" w:hAnsi="Times New Roman" w:cs="Times New Roman"/>
        </w:rPr>
        <w:t>marz</w:t>
      </w:r>
      <w:proofErr w:type="spellEnd"/>
      <w:r>
        <w:rPr>
          <w:rFonts w:ascii="Times New Roman" w:eastAsia="Times New Roman" w:hAnsi="Times New Roman" w:cs="Times New Roman"/>
        </w:rPr>
        <w:t xml:space="preserve">. 2016. Disponible en: </w:t>
      </w:r>
      <w:hyperlink r:id="rId10">
        <w:r>
          <w:rPr>
            <w:rFonts w:ascii="Times New Roman" w:eastAsia="Times New Roman" w:hAnsi="Times New Roman" w:cs="Times New Roman"/>
            <w:color w:val="0000FF"/>
            <w:u w:val="single"/>
          </w:rPr>
          <w:t>http://www.digeca.go.cr/proyectos/manejo-integral-de-pcbs-en-costa-rica</w:t>
        </w:r>
      </w:hyperlink>
    </w:p>
    <w:p w:rsidR="001C3061" w:rsidRDefault="001C3061" w:rsidP="003B14A3">
      <w:pPr>
        <w:numPr>
          <w:ilvl w:val="0"/>
          <w:numId w:val="38"/>
        </w:numPr>
        <w:spacing w:after="0" w:line="240" w:lineRule="auto"/>
        <w:ind w:left="502" w:hanging="360"/>
        <w:rPr>
          <w:rFonts w:ascii="Times New Roman" w:eastAsia="Times New Roman" w:hAnsi="Times New Roman" w:cs="Times New Roman"/>
          <w:sz w:val="23"/>
        </w:rPr>
      </w:pPr>
      <w:r>
        <w:rPr>
          <w:rFonts w:ascii="Times New Roman" w:eastAsia="Times New Roman" w:hAnsi="Times New Roman" w:cs="Times New Roman"/>
          <w:sz w:val="23"/>
        </w:rPr>
        <w:t>Elías, X. 2000. Reciclaje de Residuos Industriales. Aplicación a la fabricación de materiales para la construcción. Madrid, España. Ediciones Días de Santos, S.A. 605p.Elías, X. 2012. Tecnologías aplicables al tratamiento de residuos. Madrid, España. Ediciones Días de Santos, S.A. 171p</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sz w:val="23"/>
        </w:rPr>
      </w:pPr>
      <w:r>
        <w:rPr>
          <w:rFonts w:ascii="Times New Roman" w:eastAsia="Times New Roman" w:hAnsi="Times New Roman" w:cs="Times New Roman"/>
          <w:sz w:val="23"/>
        </w:rPr>
        <w:t xml:space="preserve">Elías, X. s.f. Residuos hospitalarios, naturaleza y caracterización, gestión energética en hospitales. (En línea). Consultado 8 mar. 2016. Disponible en </w:t>
      </w:r>
      <w:hyperlink r:id="rId11">
        <w:r>
          <w:rPr>
            <w:rFonts w:ascii="Times New Roman" w:eastAsia="Times New Roman" w:hAnsi="Times New Roman" w:cs="Times New Roman"/>
            <w:color w:val="0000FF"/>
            <w:sz w:val="23"/>
            <w:u w:val="single"/>
          </w:rPr>
          <w:t>http://www.bvsde.paho.org/cursoa_reas/e/fulltext/Ponencias-ID52.pdf</w:t>
        </w:r>
      </w:hyperlink>
    </w:p>
    <w:p w:rsidR="007E56FC" w:rsidRDefault="007E56FC" w:rsidP="003B14A3">
      <w:pPr>
        <w:numPr>
          <w:ilvl w:val="0"/>
          <w:numId w:val="38"/>
        </w:numPr>
        <w:spacing w:after="0" w:line="240" w:lineRule="auto"/>
        <w:ind w:left="502" w:hanging="36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European Symposium </w:t>
      </w:r>
      <w:proofErr w:type="spellStart"/>
      <w:r>
        <w:rPr>
          <w:rFonts w:ascii="Times New Roman" w:eastAsia="Times New Roman" w:hAnsi="Times New Roman" w:cs="Times New Roman"/>
          <w:color w:val="000000"/>
          <w:lang w:val="en-US"/>
        </w:rPr>
        <w:t>Enviromental</w:t>
      </w:r>
      <w:proofErr w:type="spellEnd"/>
      <w:r>
        <w:rPr>
          <w:rFonts w:ascii="Times New Roman" w:eastAsia="Times New Roman" w:hAnsi="Times New Roman" w:cs="Times New Roman"/>
          <w:color w:val="000000"/>
          <w:lang w:val="en-US"/>
        </w:rPr>
        <w:t xml:space="preserve"> Biotechnology, ESEB 2004. University of Ghent, Belgium. Proceedings on the European Symposium on environmental Biotechnology, ESEB 2004. 25-28 </w:t>
      </w:r>
      <w:proofErr w:type="spellStart"/>
      <w:r>
        <w:rPr>
          <w:rFonts w:ascii="Times New Roman" w:eastAsia="Times New Roman" w:hAnsi="Times New Roman" w:cs="Times New Roman"/>
          <w:color w:val="000000"/>
          <w:lang w:val="en-US"/>
        </w:rPr>
        <w:t>april</w:t>
      </w:r>
      <w:proofErr w:type="spellEnd"/>
      <w:r>
        <w:rPr>
          <w:rFonts w:ascii="Times New Roman" w:eastAsia="Times New Roman" w:hAnsi="Times New Roman" w:cs="Times New Roman"/>
          <w:color w:val="000000"/>
          <w:lang w:val="en-US"/>
        </w:rPr>
        <w:t xml:space="preserve"> 2004. Oostende, Belgium. </w:t>
      </w:r>
      <w:proofErr w:type="spellStart"/>
      <w:r>
        <w:rPr>
          <w:rFonts w:ascii="Times New Roman" w:eastAsia="Times New Roman" w:hAnsi="Times New Roman" w:cs="Times New Roman"/>
          <w:color w:val="000000"/>
          <w:lang w:val="en-US"/>
        </w:rPr>
        <w:t>Balkema</w:t>
      </w:r>
      <w:proofErr w:type="spellEnd"/>
      <w:r>
        <w:rPr>
          <w:rFonts w:ascii="Times New Roman" w:eastAsia="Times New Roman" w:hAnsi="Times New Roman" w:cs="Times New Roman"/>
          <w:color w:val="000000"/>
          <w:lang w:val="en-US"/>
        </w:rPr>
        <w:t xml:space="preserve"> Publishers. 909 p.</w:t>
      </w:r>
    </w:p>
    <w:p w:rsidR="007E56FC" w:rsidRPr="007E56FC" w:rsidRDefault="007E56FC" w:rsidP="007E56FC">
      <w:pPr>
        <w:spacing w:after="0" w:line="240" w:lineRule="auto"/>
        <w:ind w:left="502"/>
        <w:jc w:val="both"/>
        <w:rPr>
          <w:rFonts w:ascii="Times New Roman" w:eastAsia="Times New Roman" w:hAnsi="Times New Roman" w:cs="Times New Roman"/>
          <w:color w:val="000000"/>
          <w:lang w:val="en-US"/>
        </w:rPr>
      </w:pPr>
    </w:p>
    <w:p w:rsidR="001C3061" w:rsidRPr="00397A30" w:rsidRDefault="001C3061" w:rsidP="003B14A3">
      <w:pPr>
        <w:numPr>
          <w:ilvl w:val="0"/>
          <w:numId w:val="38"/>
        </w:numPr>
        <w:spacing w:after="0" w:line="240" w:lineRule="auto"/>
        <w:ind w:left="502" w:hanging="360"/>
        <w:jc w:val="both"/>
        <w:rPr>
          <w:rFonts w:ascii="Times New Roman" w:eastAsia="Times New Roman" w:hAnsi="Times New Roman" w:cs="Times New Roman"/>
          <w:color w:val="000000"/>
          <w:lang w:val="en-US"/>
        </w:rPr>
      </w:pPr>
      <w:r w:rsidRPr="00DC23FE">
        <w:rPr>
          <w:rFonts w:ascii="Times New Roman" w:eastAsia="Times New Roman" w:hAnsi="Times New Roman" w:cs="Times New Roman"/>
          <w:lang w:val="en-US"/>
        </w:rPr>
        <w:t xml:space="preserve">Fawcett, H. 1998. Hazardous and Toxic Materials; Safe Handling and </w:t>
      </w:r>
      <w:proofErr w:type="spellStart"/>
      <w:r w:rsidRPr="00DC23FE">
        <w:rPr>
          <w:rFonts w:ascii="Times New Roman" w:eastAsia="Times New Roman" w:hAnsi="Times New Roman" w:cs="Times New Roman"/>
          <w:lang w:val="en-US"/>
        </w:rPr>
        <w:t>Disposal.New</w:t>
      </w:r>
      <w:proofErr w:type="spellEnd"/>
      <w:r w:rsidRPr="00DC23FE">
        <w:rPr>
          <w:rFonts w:ascii="Times New Roman" w:eastAsia="Times New Roman" w:hAnsi="Times New Roman" w:cs="Times New Roman"/>
          <w:lang w:val="en-US"/>
        </w:rPr>
        <w:t xml:space="preserve"> York: Wiley</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r w:rsidRPr="00DC23FE">
        <w:rPr>
          <w:rFonts w:ascii="Times New Roman" w:eastAsia="Times New Roman" w:hAnsi="Times New Roman" w:cs="Times New Roman"/>
          <w:lang w:val="en-US"/>
        </w:rPr>
        <w:t xml:space="preserve">Freeman, H. 1997.  Standard Handbook of Hazardous Waste Treatment and Disposal. </w:t>
      </w:r>
      <w:r>
        <w:rPr>
          <w:rFonts w:ascii="Times New Roman" w:eastAsia="Times New Roman" w:hAnsi="Times New Roman" w:cs="Times New Roman"/>
        </w:rPr>
        <w:t>New York: McGraw.</w:t>
      </w:r>
    </w:p>
    <w:p w:rsidR="001C3061" w:rsidRDefault="001C3061" w:rsidP="003B14A3">
      <w:pPr>
        <w:numPr>
          <w:ilvl w:val="0"/>
          <w:numId w:val="38"/>
        </w:numPr>
        <w:spacing w:line="240" w:lineRule="auto"/>
        <w:ind w:left="502" w:hanging="360"/>
        <w:jc w:val="both"/>
        <w:rPr>
          <w:rFonts w:ascii="Times New Roman" w:eastAsia="Times New Roman" w:hAnsi="Times New Roman" w:cs="Times New Roman"/>
          <w:color w:val="000000"/>
        </w:rPr>
      </w:pPr>
      <w:r>
        <w:rPr>
          <w:rFonts w:ascii="Times New Roman" w:eastAsia="Times New Roman" w:hAnsi="Times New Roman" w:cs="Times New Roman"/>
        </w:rPr>
        <w:t>Gaceta 138. Jueves 18 de julio del 2013</w:t>
      </w:r>
      <w:r>
        <w:rPr>
          <w:rFonts w:ascii="Times New Roman" w:eastAsia="Times New Roman" w:hAnsi="Times New Roman" w:cs="Times New Roman"/>
          <w:color w:val="000000"/>
        </w:rPr>
        <w:t xml:space="preserve">. Decreto no-37788-S-MINAE. Reglamento general para la clasificación y manejo de los desechos peligrosos industriales. </w:t>
      </w:r>
    </w:p>
    <w:p w:rsidR="001C3061" w:rsidRDefault="001C3061" w:rsidP="003B14A3">
      <w:pPr>
        <w:numPr>
          <w:ilvl w:val="0"/>
          <w:numId w:val="38"/>
        </w:numPr>
        <w:spacing w:before="100" w:after="100" w:line="240" w:lineRule="auto"/>
        <w:ind w:left="502"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Gaceta 161. Agosto 2006. Decreto nº 33240-s. </w:t>
      </w:r>
      <w:proofErr w:type="spellStart"/>
      <w:r>
        <w:rPr>
          <w:rFonts w:ascii="Times New Roman" w:eastAsia="Times New Roman" w:hAnsi="Times New Roman" w:cs="Times New Roman"/>
          <w:color w:val="000000"/>
        </w:rPr>
        <w:t>Rreglamento</w:t>
      </w:r>
      <w:proofErr w:type="spellEnd"/>
      <w:r>
        <w:rPr>
          <w:rFonts w:ascii="Times New Roman" w:eastAsia="Times New Roman" w:hAnsi="Times New Roman" w:cs="Times New Roman"/>
          <w:color w:val="000000"/>
        </w:rPr>
        <w:t xml:space="preserve"> general para el otorgamiento de permisos sanitarios de funcionamiento del ministerio de salud. </w:t>
      </w:r>
    </w:p>
    <w:p w:rsidR="001C3061" w:rsidRDefault="001C3061" w:rsidP="003B14A3">
      <w:pPr>
        <w:numPr>
          <w:ilvl w:val="0"/>
          <w:numId w:val="38"/>
        </w:numPr>
        <w:spacing w:before="45" w:line="240" w:lineRule="auto"/>
        <w:ind w:left="502"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Gaceta 8. Febrero 2003.Decreto nº 30965-s. Reglamento sobre la gestión de los desechos infecto- contagiosos que se generan </w:t>
      </w:r>
      <w:proofErr w:type="gramStart"/>
      <w:r>
        <w:rPr>
          <w:rFonts w:ascii="Times New Roman" w:eastAsia="Times New Roman" w:hAnsi="Times New Roman" w:cs="Times New Roman"/>
          <w:color w:val="000000"/>
        </w:rPr>
        <w:t>en  establecimientos</w:t>
      </w:r>
      <w:proofErr w:type="gramEnd"/>
      <w:r>
        <w:rPr>
          <w:rFonts w:ascii="Times New Roman" w:eastAsia="Times New Roman" w:hAnsi="Times New Roman" w:cs="Times New Roman"/>
          <w:color w:val="000000"/>
        </w:rPr>
        <w:t xml:space="preserve"> que presten atención a la salud y afines. </w:t>
      </w:r>
    </w:p>
    <w:p w:rsidR="001C3061" w:rsidRDefault="001C3061" w:rsidP="003B14A3">
      <w:pPr>
        <w:numPr>
          <w:ilvl w:val="0"/>
          <w:numId w:val="38"/>
        </w:numPr>
        <w:spacing w:after="0" w:line="240" w:lineRule="auto"/>
        <w:ind w:left="502"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Gaceta nº 124, </w:t>
      </w:r>
      <w:proofErr w:type="gramStart"/>
      <w:r>
        <w:rPr>
          <w:rFonts w:ascii="Times New Roman" w:eastAsia="Times New Roman" w:hAnsi="Times New Roman" w:cs="Times New Roman"/>
          <w:color w:val="000000"/>
        </w:rPr>
        <w:t>Junio</w:t>
      </w:r>
      <w:proofErr w:type="gramEnd"/>
      <w:r>
        <w:rPr>
          <w:rFonts w:ascii="Times New Roman" w:eastAsia="Times New Roman" w:hAnsi="Times New Roman" w:cs="Times New Roman"/>
          <w:color w:val="000000"/>
        </w:rPr>
        <w:t xml:space="preserve"> de 1998. Decreto nº 27000-MINAE. Reglamento sobre las características y el listado de los desechos peligrosos industriales.</w:t>
      </w:r>
    </w:p>
    <w:p w:rsidR="001C3061" w:rsidRDefault="001C3061" w:rsidP="003B14A3">
      <w:pPr>
        <w:numPr>
          <w:ilvl w:val="0"/>
          <w:numId w:val="38"/>
        </w:numPr>
        <w:spacing w:after="0" w:line="240" w:lineRule="auto"/>
        <w:ind w:left="502" w:hanging="360"/>
        <w:jc w:val="both"/>
        <w:rPr>
          <w:rFonts w:ascii="Times New Roman" w:eastAsia="Times New Roman" w:hAnsi="Times New Roman" w:cs="Times New Roman"/>
          <w:sz w:val="23"/>
        </w:rPr>
      </w:pPr>
      <w:r w:rsidRPr="00DC23FE">
        <w:rPr>
          <w:rFonts w:ascii="Times New Roman" w:eastAsia="Times New Roman" w:hAnsi="Times New Roman" w:cs="Times New Roman"/>
          <w:sz w:val="23"/>
          <w:lang w:val="en-US"/>
        </w:rPr>
        <w:t xml:space="preserve">Garrett, B; Hart, J. 2007. Historical Dictionary of Nuclear, Biological and Chemical Warfare. </w:t>
      </w:r>
      <w:proofErr w:type="spellStart"/>
      <w:r>
        <w:rPr>
          <w:rFonts w:ascii="Times New Roman" w:eastAsia="Times New Roman" w:hAnsi="Times New Roman" w:cs="Times New Roman"/>
          <w:sz w:val="23"/>
        </w:rPr>
        <w:t>ScarecrowPress</w:t>
      </w:r>
      <w:proofErr w:type="spellEnd"/>
      <w:r>
        <w:rPr>
          <w:rFonts w:ascii="Times New Roman" w:eastAsia="Times New Roman" w:hAnsi="Times New Roman" w:cs="Times New Roman"/>
          <w:sz w:val="23"/>
        </w:rPr>
        <w:t>, Inc., Estados Unidos.</w:t>
      </w:r>
    </w:p>
    <w:p w:rsidR="001C3061" w:rsidRPr="00397A30" w:rsidRDefault="001C3061" w:rsidP="003B14A3">
      <w:pPr>
        <w:numPr>
          <w:ilvl w:val="0"/>
          <w:numId w:val="38"/>
        </w:numPr>
        <w:spacing w:after="0" w:line="240" w:lineRule="auto"/>
        <w:ind w:left="502" w:hanging="360"/>
        <w:jc w:val="both"/>
        <w:rPr>
          <w:rFonts w:ascii="Times New Roman" w:eastAsia="Times New Roman" w:hAnsi="Times New Roman" w:cs="Times New Roman"/>
          <w:color w:val="000000"/>
        </w:rPr>
      </w:pPr>
      <w:proofErr w:type="spellStart"/>
      <w:r w:rsidRPr="00DC23FE">
        <w:rPr>
          <w:rFonts w:ascii="Times New Roman" w:eastAsia="Times New Roman" w:hAnsi="Times New Roman" w:cs="Times New Roman"/>
          <w:lang w:val="en-US"/>
        </w:rPr>
        <w:t>Kreith</w:t>
      </w:r>
      <w:proofErr w:type="spellEnd"/>
      <w:r w:rsidRPr="00DC23FE">
        <w:rPr>
          <w:rFonts w:ascii="Times New Roman" w:eastAsia="Times New Roman" w:hAnsi="Times New Roman" w:cs="Times New Roman"/>
          <w:lang w:val="en-US"/>
        </w:rPr>
        <w:t xml:space="preserve">, F. 1994. Handbook of Solid Waste Management. </w:t>
      </w:r>
      <w:r>
        <w:rPr>
          <w:rFonts w:ascii="Times New Roman" w:eastAsia="Times New Roman" w:hAnsi="Times New Roman" w:cs="Times New Roman"/>
        </w:rPr>
        <w:t>Editorial McGraw – Hill.EEUU.477 págs.</w:t>
      </w:r>
    </w:p>
    <w:p w:rsidR="001C3061" w:rsidRPr="001C3061" w:rsidRDefault="001C3061" w:rsidP="003B14A3">
      <w:pPr>
        <w:numPr>
          <w:ilvl w:val="0"/>
          <w:numId w:val="38"/>
        </w:numPr>
        <w:spacing w:after="120" w:line="240" w:lineRule="auto"/>
        <w:ind w:left="502" w:hanging="360"/>
        <w:jc w:val="both"/>
        <w:rPr>
          <w:rFonts w:ascii="Times New Roman" w:eastAsia="Times New Roman" w:hAnsi="Times New Roman" w:cs="Times New Roman"/>
          <w:lang w:val="en-US"/>
        </w:rPr>
      </w:pPr>
      <w:proofErr w:type="spellStart"/>
      <w:r w:rsidRPr="00DC23FE">
        <w:rPr>
          <w:rFonts w:ascii="Times New Roman" w:eastAsia="Times New Roman" w:hAnsi="Times New Roman" w:cs="Times New Roman"/>
          <w:lang w:val="en-US"/>
        </w:rPr>
        <w:t>Lagrega</w:t>
      </w:r>
      <w:proofErr w:type="spellEnd"/>
      <w:r w:rsidRPr="00DC23FE">
        <w:rPr>
          <w:rFonts w:ascii="Times New Roman" w:eastAsia="Times New Roman" w:hAnsi="Times New Roman" w:cs="Times New Roman"/>
          <w:lang w:val="en-US"/>
        </w:rPr>
        <w:t xml:space="preserve">, M.; </w:t>
      </w:r>
      <w:proofErr w:type="spellStart"/>
      <w:r w:rsidRPr="00DC23FE">
        <w:rPr>
          <w:rFonts w:ascii="Times New Roman" w:eastAsia="Times New Roman" w:hAnsi="Times New Roman" w:cs="Times New Roman"/>
          <w:lang w:val="en-US"/>
        </w:rPr>
        <w:t>Bukingham</w:t>
      </w:r>
      <w:proofErr w:type="spellEnd"/>
      <w:r w:rsidRPr="00DC23FE">
        <w:rPr>
          <w:rFonts w:ascii="Times New Roman" w:eastAsia="Times New Roman" w:hAnsi="Times New Roman" w:cs="Times New Roman"/>
          <w:lang w:val="en-US"/>
        </w:rPr>
        <w:t xml:space="preserve">, P.; Evans, J. 2000.Hazardous Waste Management. </w:t>
      </w:r>
      <w:r w:rsidRPr="001C3061">
        <w:rPr>
          <w:rFonts w:ascii="Times New Roman" w:eastAsia="Times New Roman" w:hAnsi="Times New Roman" w:cs="Times New Roman"/>
          <w:lang w:val="en-US"/>
        </w:rPr>
        <w:t>McGraw-Hill Science/Engineering/Math; 2 edition</w:t>
      </w:r>
    </w:p>
    <w:p w:rsidR="001C3061" w:rsidRPr="00397A30" w:rsidRDefault="001C3061" w:rsidP="003B14A3">
      <w:pPr>
        <w:numPr>
          <w:ilvl w:val="0"/>
          <w:numId w:val="38"/>
        </w:numPr>
        <w:spacing w:after="0" w:line="240" w:lineRule="auto"/>
        <w:ind w:left="502" w:hanging="360"/>
        <w:jc w:val="both"/>
        <w:rPr>
          <w:rFonts w:ascii="Times New Roman" w:eastAsia="Times New Roman" w:hAnsi="Times New Roman" w:cs="Times New Roman"/>
          <w:color w:val="000000"/>
        </w:rPr>
      </w:pPr>
      <w:r>
        <w:rPr>
          <w:rFonts w:ascii="Times New Roman" w:eastAsia="Times New Roman" w:hAnsi="Times New Roman" w:cs="Times New Roman"/>
        </w:rPr>
        <w:t>Lund, H. 1996: Manual McGraw – Hill de Reciclaje. Editorial McGraw – Hill.México.1248 págs.</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 xml:space="preserve">Martínez, J. 2005. Guía para la Gestión Integral de Residuos Peligrosos. Fichas Temáticas. Tomo II. Uruguay. Centro Coordinador del Convenio de Basilea para América Latina y el Caribe. 43 – 51 p. </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Sobiecka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Cedzynska</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Bielski</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Antizar</w:t>
      </w:r>
      <w:proofErr w:type="spellEnd"/>
      <w:r>
        <w:rPr>
          <w:rFonts w:ascii="Times New Roman" w:eastAsia="Times New Roman" w:hAnsi="Times New Roman" w:cs="Times New Roman"/>
        </w:rPr>
        <w:t xml:space="preserve">-Ladislao, B. 2008. </w:t>
      </w:r>
      <w:r w:rsidRPr="00DC23FE">
        <w:rPr>
          <w:rFonts w:ascii="Times New Roman" w:eastAsia="Times New Roman" w:hAnsi="Times New Roman" w:cs="Times New Roman"/>
          <w:lang w:val="en-US"/>
        </w:rPr>
        <w:t xml:space="preserve">Biological treatment of transformer oil using commercial mixtures of microorganisms. </w:t>
      </w:r>
      <w:r>
        <w:rPr>
          <w:rFonts w:ascii="Times New Roman" w:eastAsia="Times New Roman" w:hAnsi="Times New Roman" w:cs="Times New Roman"/>
        </w:rPr>
        <w:t xml:space="preserve">ELSEVIER. 1, 6 p. </w:t>
      </w:r>
    </w:p>
    <w:p w:rsidR="001C3061" w:rsidRDefault="001C3061" w:rsidP="003B14A3">
      <w:pPr>
        <w:numPr>
          <w:ilvl w:val="0"/>
          <w:numId w:val="38"/>
        </w:numPr>
        <w:spacing w:after="120" w:line="240" w:lineRule="auto"/>
        <w:ind w:left="502" w:hanging="360"/>
        <w:jc w:val="both"/>
        <w:rPr>
          <w:rFonts w:ascii="Times New Roman" w:eastAsia="Times New Roman" w:hAnsi="Times New Roman" w:cs="Times New Roman"/>
          <w:sz w:val="23"/>
          <w:lang w:val="en-US"/>
        </w:rPr>
      </w:pPr>
      <w:proofErr w:type="spellStart"/>
      <w:r w:rsidRPr="00DC23FE">
        <w:rPr>
          <w:rFonts w:ascii="Times New Roman" w:eastAsia="Times New Roman" w:hAnsi="Times New Roman" w:cs="Times New Roman"/>
          <w:sz w:val="23"/>
          <w:lang w:val="en-US"/>
        </w:rPr>
        <w:t>Vassilis</w:t>
      </w:r>
      <w:proofErr w:type="spellEnd"/>
      <w:r w:rsidRPr="00DC23FE">
        <w:rPr>
          <w:rFonts w:ascii="Times New Roman" w:eastAsia="Times New Roman" w:hAnsi="Times New Roman" w:cs="Times New Roman"/>
          <w:sz w:val="23"/>
          <w:lang w:val="en-US"/>
        </w:rPr>
        <w:t xml:space="preserve"> J. </w:t>
      </w:r>
      <w:proofErr w:type="spellStart"/>
      <w:proofErr w:type="gramStart"/>
      <w:r w:rsidRPr="00DC23FE">
        <w:rPr>
          <w:rFonts w:ascii="Times New Roman" w:eastAsia="Times New Roman" w:hAnsi="Times New Roman" w:cs="Times New Roman"/>
          <w:sz w:val="23"/>
          <w:lang w:val="en-US"/>
        </w:rPr>
        <w:t>Inglezakis</w:t>
      </w:r>
      <w:proofErr w:type="spellEnd"/>
      <w:r w:rsidRPr="00DC23FE">
        <w:rPr>
          <w:rFonts w:ascii="Times New Roman" w:eastAsia="Times New Roman" w:hAnsi="Times New Roman" w:cs="Times New Roman"/>
          <w:sz w:val="23"/>
          <w:lang w:val="en-US"/>
        </w:rPr>
        <w:t xml:space="preserve"> ,</w:t>
      </w:r>
      <w:proofErr w:type="gramEnd"/>
      <w:r w:rsidRPr="00DC23FE">
        <w:rPr>
          <w:rFonts w:ascii="Times New Roman" w:eastAsia="Times New Roman" w:hAnsi="Times New Roman" w:cs="Times New Roman"/>
          <w:sz w:val="23"/>
          <w:lang w:val="en-US"/>
        </w:rPr>
        <w:t xml:space="preserve"> Konstantinos </w:t>
      </w:r>
      <w:proofErr w:type="spellStart"/>
      <w:r w:rsidRPr="00DC23FE">
        <w:rPr>
          <w:rFonts w:ascii="Times New Roman" w:eastAsia="Times New Roman" w:hAnsi="Times New Roman" w:cs="Times New Roman"/>
          <w:sz w:val="23"/>
          <w:lang w:val="en-US"/>
        </w:rPr>
        <w:t>Moustakas</w:t>
      </w:r>
      <w:proofErr w:type="spellEnd"/>
      <w:r w:rsidRPr="00DC23FE">
        <w:rPr>
          <w:rFonts w:ascii="Times New Roman" w:eastAsia="Times New Roman" w:hAnsi="Times New Roman" w:cs="Times New Roman"/>
          <w:sz w:val="23"/>
          <w:lang w:val="en-US"/>
        </w:rPr>
        <w:t xml:space="preserve">. V.J. </w:t>
      </w:r>
      <w:proofErr w:type="spellStart"/>
      <w:r w:rsidRPr="00DC23FE">
        <w:rPr>
          <w:rFonts w:ascii="Times New Roman" w:eastAsia="Times New Roman" w:hAnsi="Times New Roman" w:cs="Times New Roman"/>
          <w:sz w:val="23"/>
          <w:lang w:val="en-US"/>
        </w:rPr>
        <w:t>Inglezakis</w:t>
      </w:r>
      <w:proofErr w:type="spellEnd"/>
      <w:r w:rsidRPr="00DC23FE">
        <w:rPr>
          <w:rFonts w:ascii="Times New Roman" w:eastAsia="Times New Roman" w:hAnsi="Times New Roman" w:cs="Times New Roman"/>
          <w:sz w:val="23"/>
          <w:lang w:val="en-US"/>
        </w:rPr>
        <w:t>, K. Moustakas. Household hazardous waste management: A review. / Journal of Environmental Management 150 (2015) 310-321</w:t>
      </w:r>
    </w:p>
    <w:p w:rsidR="00E97B45" w:rsidRPr="00E97B45" w:rsidRDefault="00E97B45" w:rsidP="00E97B45">
      <w:pPr>
        <w:spacing w:after="120" w:line="240" w:lineRule="auto"/>
        <w:jc w:val="both"/>
        <w:rPr>
          <w:rFonts w:ascii="Times New Roman" w:eastAsia="Times New Roman" w:hAnsi="Times New Roman" w:cs="Times New Roman"/>
          <w:sz w:val="23"/>
          <w:lang w:val="es-MX"/>
        </w:rPr>
      </w:pPr>
      <w:r w:rsidRPr="00E97B45">
        <w:rPr>
          <w:rFonts w:ascii="Times New Roman" w:eastAsia="Times New Roman" w:hAnsi="Times New Roman" w:cs="Times New Roman"/>
          <w:sz w:val="23"/>
          <w:lang w:val="es-MX"/>
        </w:rPr>
        <w:t>Sitios web para consultas:</w:t>
      </w:r>
    </w:p>
    <w:p w:rsidR="00E97B45" w:rsidRDefault="00E97B45" w:rsidP="00E97B45">
      <w:pPr>
        <w:spacing w:after="120" w:line="240" w:lineRule="auto"/>
        <w:jc w:val="both"/>
      </w:pPr>
      <w:r>
        <w:t xml:space="preserve">Asociación Interamericana de Ingeniería Sanitaria y Ambiental (AIDIS) </w:t>
      </w:r>
      <w:hyperlink r:id="rId12" w:history="1">
        <w:r w:rsidRPr="00B07E39">
          <w:rPr>
            <w:rStyle w:val="Hipervnculo"/>
          </w:rPr>
          <w:t>www.aidis.org.br/span/htm/index_esp.htm</w:t>
        </w:r>
      </w:hyperlink>
    </w:p>
    <w:p w:rsidR="00E97B45" w:rsidRDefault="00E97B45" w:rsidP="00E97B45">
      <w:pPr>
        <w:spacing w:after="120" w:line="240" w:lineRule="auto"/>
        <w:jc w:val="both"/>
      </w:pPr>
    </w:p>
    <w:p w:rsidR="00E97B45" w:rsidRDefault="00E97B45" w:rsidP="00E97B45">
      <w:pPr>
        <w:spacing w:after="120" w:line="240" w:lineRule="auto"/>
        <w:jc w:val="both"/>
      </w:pPr>
      <w:r>
        <w:t xml:space="preserve">Centro Panamericano de Ingeniería Sanitaria y Ciencias del Ambiente (CEPIS) de la Organización Panamericana de la Salud (OPS) Sección sobre Residuos Sólidos </w:t>
      </w:r>
      <w:hyperlink r:id="rId13" w:history="1">
        <w:r w:rsidRPr="00B07E39">
          <w:rPr>
            <w:rStyle w:val="Hipervnculo"/>
          </w:rPr>
          <w:t>www.cepis.ops-oms.org/sde/ops-sde/bv-residuos.shtml</w:t>
        </w:r>
      </w:hyperlink>
      <w:r>
        <w:t xml:space="preserve"> </w:t>
      </w:r>
    </w:p>
    <w:p w:rsidR="00E97B45" w:rsidRDefault="00E97B45" w:rsidP="00E97B45">
      <w:pPr>
        <w:spacing w:after="120" w:line="240" w:lineRule="auto"/>
        <w:jc w:val="both"/>
      </w:pPr>
    </w:p>
    <w:p w:rsidR="00E97B45" w:rsidRDefault="00E97B45" w:rsidP="00E97B45">
      <w:pPr>
        <w:spacing w:after="120" w:line="240" w:lineRule="auto"/>
        <w:jc w:val="both"/>
      </w:pPr>
      <w:r>
        <w:t xml:space="preserve">Comisión Centroamericana de Ambiente y Desarrollo: Programa Ambiental Regional para Centroamérica </w:t>
      </w:r>
      <w:hyperlink r:id="rId14" w:history="1">
        <w:r w:rsidRPr="00B07E39">
          <w:rPr>
            <w:rStyle w:val="Hipervnculo"/>
          </w:rPr>
          <w:t>www.ccad.ws</w:t>
        </w:r>
      </w:hyperlink>
      <w:r>
        <w:t xml:space="preserve"> </w:t>
      </w:r>
    </w:p>
    <w:p w:rsidR="00E97B45" w:rsidRDefault="00E97B45" w:rsidP="00E97B45">
      <w:pPr>
        <w:spacing w:after="120" w:line="240" w:lineRule="auto"/>
        <w:jc w:val="both"/>
      </w:pPr>
    </w:p>
    <w:p w:rsidR="00E97B45" w:rsidRPr="00E97B45" w:rsidRDefault="00E97B45" w:rsidP="00E97B45">
      <w:pPr>
        <w:spacing w:after="120" w:line="240" w:lineRule="auto"/>
        <w:jc w:val="both"/>
        <w:rPr>
          <w:rFonts w:ascii="Times New Roman" w:eastAsia="Times New Roman" w:hAnsi="Times New Roman" w:cs="Times New Roman"/>
          <w:sz w:val="23"/>
          <w:lang w:val="es-MX"/>
        </w:rPr>
      </w:pPr>
      <w:r>
        <w:t xml:space="preserve">Portal Latinoamericano de Residuos Sólidos-Gestión Integral de Residuos Sólidos (GIRESOL) </w:t>
      </w:r>
      <w:hyperlink r:id="rId15" w:history="1">
        <w:r w:rsidRPr="00B07E39">
          <w:rPr>
            <w:rStyle w:val="Hipervnculo"/>
          </w:rPr>
          <w:t>www.giresol.org</w:t>
        </w:r>
      </w:hyperlink>
      <w:r>
        <w:t xml:space="preserve"> </w:t>
      </w:r>
    </w:p>
    <w:p w:rsidR="005A063B" w:rsidRPr="00E97B45" w:rsidRDefault="005A063B">
      <w:pPr>
        <w:rPr>
          <w:rFonts w:ascii="Times New Roman" w:eastAsia="Times New Roman" w:hAnsi="Times New Roman" w:cs="Times New Roman"/>
          <w:lang w:val="es-MX"/>
        </w:rPr>
      </w:pPr>
      <w:r w:rsidRPr="00E97B45">
        <w:rPr>
          <w:rFonts w:ascii="Times New Roman" w:eastAsia="Times New Roman" w:hAnsi="Times New Roman" w:cs="Times New Roman"/>
          <w:lang w:val="es-MX"/>
        </w:rPr>
        <w:br w:type="page"/>
      </w:r>
    </w:p>
    <w:p w:rsidR="002D54AE" w:rsidRDefault="002D5592" w:rsidP="003B14A3">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Universidad Nacional, Escuela de Ambientales, </w:t>
      </w:r>
    </w:p>
    <w:p w:rsidR="002D54AE" w:rsidRDefault="002D5592" w:rsidP="003B14A3">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Facultad de Tierra y Mar</w:t>
      </w:r>
    </w:p>
    <w:p w:rsidR="002D54AE" w:rsidRDefault="002D5592" w:rsidP="003B14A3">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Comprobante de entrega del programa Tratami</w:t>
      </w:r>
      <w:r w:rsidR="00BA1924">
        <w:rPr>
          <w:rFonts w:ascii="Times New Roman" w:eastAsia="Times New Roman" w:hAnsi="Times New Roman" w:cs="Times New Roman"/>
          <w:b/>
        </w:rPr>
        <w:t>ento de Residuos especiales 2019</w:t>
      </w:r>
    </w:p>
    <w:p w:rsidR="002D54AE" w:rsidRDefault="002D5592" w:rsidP="003B14A3">
      <w:pPr>
        <w:spacing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Año:_</w:t>
      </w:r>
      <w:proofErr w:type="gramEnd"/>
      <w:r>
        <w:rPr>
          <w:rFonts w:ascii="Times New Roman" w:eastAsia="Times New Roman" w:hAnsi="Times New Roman" w:cs="Times New Roman"/>
          <w:sz w:val="20"/>
        </w:rPr>
        <w:t>_</w:t>
      </w:r>
      <w:r w:rsidR="005A063B">
        <w:rPr>
          <w:rFonts w:ascii="Times New Roman" w:eastAsia="Times New Roman" w:hAnsi="Times New Roman" w:cs="Times New Roman"/>
          <w:sz w:val="20"/>
        </w:rPr>
        <w:t>2019</w:t>
      </w:r>
      <w:r>
        <w:rPr>
          <w:rFonts w:ascii="Times New Roman" w:eastAsia="Times New Roman" w:hAnsi="Times New Roman" w:cs="Times New Roman"/>
          <w:sz w:val="20"/>
        </w:rPr>
        <w:t>____,Ciclo:____</w:t>
      </w:r>
      <w:r w:rsidR="005A063B">
        <w:rPr>
          <w:rFonts w:ascii="Times New Roman" w:eastAsia="Times New Roman" w:hAnsi="Times New Roman" w:cs="Times New Roman"/>
          <w:sz w:val="20"/>
        </w:rPr>
        <w:t>I</w:t>
      </w:r>
      <w:r>
        <w:rPr>
          <w:rFonts w:ascii="Times New Roman" w:eastAsia="Times New Roman" w:hAnsi="Times New Roman" w:cs="Times New Roman"/>
          <w:sz w:val="20"/>
        </w:rPr>
        <w:t>____. Hoy ___</w:t>
      </w:r>
      <w:r w:rsidR="005A063B">
        <w:rPr>
          <w:rFonts w:ascii="Times New Roman" w:eastAsia="Times New Roman" w:hAnsi="Times New Roman" w:cs="Times New Roman"/>
          <w:sz w:val="20"/>
        </w:rPr>
        <w:t>16 de febrero del 2019</w:t>
      </w:r>
      <w:r>
        <w:rPr>
          <w:rFonts w:ascii="Times New Roman" w:eastAsia="Times New Roman" w:hAnsi="Times New Roman" w:cs="Times New Roman"/>
          <w:sz w:val="20"/>
        </w:rPr>
        <w:t>_______________________________, nosotros los estudiantes del curso: __</w:t>
      </w:r>
      <w:r w:rsidR="005A063B">
        <w:rPr>
          <w:rFonts w:ascii="Times New Roman" w:eastAsia="Times New Roman" w:hAnsi="Times New Roman" w:cs="Times New Roman"/>
          <w:sz w:val="20"/>
        </w:rPr>
        <w:t>Tratamiento de desechos Especiales___</w:t>
      </w:r>
      <w:r>
        <w:rPr>
          <w:rFonts w:ascii="Times New Roman" w:eastAsia="Times New Roman" w:hAnsi="Times New Roman" w:cs="Times New Roman"/>
          <w:sz w:val="20"/>
        </w:rPr>
        <w:t>, recibimos del (la) profesor (a)__</w:t>
      </w:r>
      <w:r w:rsidR="005A063B">
        <w:rPr>
          <w:rFonts w:ascii="Times New Roman" w:eastAsia="Times New Roman" w:hAnsi="Times New Roman" w:cs="Times New Roman"/>
          <w:sz w:val="20"/>
        </w:rPr>
        <w:t>Máster. Carmen Daly Duarte</w:t>
      </w:r>
      <w:r>
        <w:rPr>
          <w:rFonts w:ascii="Times New Roman" w:eastAsia="Times New Roman" w:hAnsi="Times New Roman" w:cs="Times New Roman"/>
          <w:sz w:val="20"/>
        </w:rPr>
        <w:t>_</w:t>
      </w:r>
      <w:r w:rsidR="005A063B">
        <w:rPr>
          <w:rFonts w:ascii="Times New Roman" w:eastAsia="Times New Roman" w:hAnsi="Times New Roman" w:cs="Times New Roman"/>
          <w:sz w:val="20"/>
        </w:rPr>
        <w:t>___ el programa del curso. U</w:t>
      </w:r>
      <w:r>
        <w:rPr>
          <w:rFonts w:ascii="Times New Roman" w:eastAsia="Times New Roman" w:hAnsi="Times New Roman" w:cs="Times New Roman"/>
          <w:sz w:val="20"/>
        </w:rPr>
        <w:t>na vez leído y analizado, y acordado el horario para las horas de consulta, firmamos conforme</w:t>
      </w:r>
      <w:r w:rsidR="005A063B">
        <w:rPr>
          <w:rFonts w:ascii="Times New Roman" w:eastAsia="Times New Roman" w:hAnsi="Times New Roman" w:cs="Times New Roman"/>
          <w:sz w:val="20"/>
        </w:rPr>
        <w:t>s</w:t>
      </w:r>
      <w:r>
        <w:rPr>
          <w:rFonts w:ascii="Times New Roman" w:eastAsia="Times New Roman" w:hAnsi="Times New Roman" w:cs="Times New Roman"/>
          <w:sz w:val="20"/>
        </w:rPr>
        <w:t xml:space="preserve">: </w:t>
      </w:r>
    </w:p>
    <w:tbl>
      <w:tblPr>
        <w:tblW w:w="9967" w:type="dxa"/>
        <w:tblInd w:w="-651" w:type="dxa"/>
        <w:tblCellMar>
          <w:left w:w="10" w:type="dxa"/>
          <w:right w:w="10" w:type="dxa"/>
        </w:tblCellMar>
        <w:tblLook w:val="0000" w:firstRow="0" w:lastRow="0" w:firstColumn="0" w:lastColumn="0" w:noHBand="0" w:noVBand="0"/>
      </w:tblPr>
      <w:tblGrid>
        <w:gridCol w:w="986"/>
        <w:gridCol w:w="2870"/>
        <w:gridCol w:w="1468"/>
        <w:gridCol w:w="2841"/>
        <w:gridCol w:w="1802"/>
      </w:tblGrid>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4AE" w:rsidRDefault="002D5592" w:rsidP="003B14A3">
            <w:pPr>
              <w:spacing w:after="0" w:line="240" w:lineRule="auto"/>
              <w:jc w:val="center"/>
            </w:pPr>
            <w:r>
              <w:rPr>
                <w:rFonts w:ascii="Times New Roman" w:eastAsia="Times New Roman" w:hAnsi="Times New Roman" w:cs="Times New Roman"/>
                <w:b/>
              </w:rPr>
              <w:t>Número</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4AE" w:rsidRDefault="002D5592" w:rsidP="003B14A3">
            <w:pPr>
              <w:spacing w:after="0" w:line="240" w:lineRule="auto"/>
              <w:jc w:val="center"/>
            </w:pPr>
            <w:r>
              <w:rPr>
                <w:rFonts w:ascii="Times New Roman" w:eastAsia="Times New Roman" w:hAnsi="Times New Roman" w:cs="Times New Roman"/>
                <w:b/>
              </w:rPr>
              <w:t>Nombre</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4AE" w:rsidRDefault="002D5592" w:rsidP="003B14A3">
            <w:pPr>
              <w:spacing w:after="0" w:line="240" w:lineRule="auto"/>
              <w:jc w:val="center"/>
            </w:pPr>
            <w:r>
              <w:rPr>
                <w:rFonts w:ascii="Times New Roman" w:eastAsia="Times New Roman" w:hAnsi="Times New Roman" w:cs="Times New Roman"/>
                <w:b/>
              </w:rPr>
              <w:t>Teléfono</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4AE" w:rsidRDefault="002D5592" w:rsidP="003B14A3">
            <w:pPr>
              <w:spacing w:after="0" w:line="240" w:lineRule="auto"/>
              <w:jc w:val="center"/>
            </w:pPr>
            <w:r>
              <w:rPr>
                <w:rFonts w:ascii="Times New Roman" w:eastAsia="Times New Roman" w:hAnsi="Times New Roman" w:cs="Times New Roman"/>
                <w:b/>
              </w:rPr>
              <w:t>Correo electrónico</w:t>
            </w: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4AE" w:rsidRDefault="002D5592" w:rsidP="003B14A3">
            <w:pPr>
              <w:spacing w:after="0" w:line="240" w:lineRule="auto"/>
              <w:jc w:val="center"/>
            </w:pPr>
            <w:r>
              <w:rPr>
                <w:rFonts w:ascii="Times New Roman" w:eastAsia="Times New Roman" w:hAnsi="Times New Roman" w:cs="Times New Roman"/>
                <w:b/>
              </w:rPr>
              <w:t>Firma</w:t>
            </w: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rPr>
              <w:t>1</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rPr>
              <w:t>2</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rPr>
              <w:t>3</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rPr>
              <w:t>4</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rPr>
              <w:t>5</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rPr>
              <w:t>6</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rPr>
              <w:t>7</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592" w:rsidP="003B14A3">
            <w:pPr>
              <w:spacing w:after="0" w:line="240" w:lineRule="auto"/>
            </w:pPr>
            <w:r>
              <w:rPr>
                <w:rFonts w:ascii="Times New Roman" w:eastAsia="Times New Roman" w:hAnsi="Times New Roman" w:cs="Times New Roman"/>
              </w:rPr>
              <w:t>8</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2D54AE"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1D7D92" w:rsidP="003B14A3">
            <w:pPr>
              <w:spacing w:after="0" w:line="240" w:lineRule="auto"/>
              <w:rPr>
                <w:rFonts w:ascii="Calibri" w:eastAsia="Calibri" w:hAnsi="Calibri" w:cs="Calibri"/>
              </w:rPr>
            </w:pPr>
            <w:r>
              <w:rPr>
                <w:rFonts w:ascii="Calibri" w:eastAsia="Calibri" w:hAnsi="Calibri" w:cs="Calibri"/>
              </w:rPr>
              <w:t>10</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4AE" w:rsidRDefault="002D54AE"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11</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12</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13</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14</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15</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16</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17</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18</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19</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r w:rsidR="001D7D92" w:rsidTr="005A063B">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r>
              <w:rPr>
                <w:rFonts w:ascii="Calibri" w:eastAsia="Calibri" w:hAnsi="Calibri" w:cs="Calibri"/>
              </w:rPr>
              <w:t>20</w:t>
            </w:r>
          </w:p>
        </w:tc>
        <w:tc>
          <w:tcPr>
            <w:tcW w:w="2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92" w:rsidRDefault="001D7D92" w:rsidP="003B14A3">
            <w:pPr>
              <w:spacing w:after="0" w:line="240" w:lineRule="auto"/>
              <w:rPr>
                <w:rFonts w:ascii="Calibri" w:eastAsia="Calibri" w:hAnsi="Calibri" w:cs="Calibri"/>
              </w:rPr>
            </w:pPr>
          </w:p>
        </w:tc>
      </w:tr>
    </w:tbl>
    <w:p w:rsidR="002D54AE" w:rsidRDefault="002D54AE" w:rsidP="003B14A3">
      <w:pPr>
        <w:spacing w:line="240" w:lineRule="auto"/>
        <w:rPr>
          <w:rFonts w:ascii="Times New Roman" w:eastAsia="Times New Roman" w:hAnsi="Times New Roman" w:cs="Times New Roman"/>
        </w:rPr>
      </w:pPr>
    </w:p>
    <w:sectPr w:rsidR="002D54AE" w:rsidSect="00D84C6B">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9E7" w:rsidRDefault="00EA39E7" w:rsidP="00730B13">
      <w:pPr>
        <w:spacing w:after="0" w:line="240" w:lineRule="auto"/>
      </w:pPr>
      <w:r>
        <w:separator/>
      </w:r>
    </w:p>
  </w:endnote>
  <w:endnote w:type="continuationSeparator" w:id="0">
    <w:p w:rsidR="00EA39E7" w:rsidRDefault="00EA39E7" w:rsidP="0073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810181"/>
      <w:docPartObj>
        <w:docPartGallery w:val="Page Numbers (Bottom of Page)"/>
        <w:docPartUnique/>
      </w:docPartObj>
    </w:sdtPr>
    <w:sdtContent>
      <w:p w:rsidR="0097397D" w:rsidRDefault="0097397D">
        <w:pPr>
          <w:pStyle w:val="Piedepgina"/>
          <w:jc w:val="right"/>
        </w:pPr>
        <w:r>
          <w:fldChar w:fldCharType="begin"/>
        </w:r>
        <w:r>
          <w:instrText>PAGE   \* MERGEFORMAT</w:instrText>
        </w:r>
        <w:r>
          <w:fldChar w:fldCharType="separate"/>
        </w:r>
        <w:r w:rsidR="00C12382">
          <w:rPr>
            <w:noProof/>
          </w:rPr>
          <w:t>8</w:t>
        </w:r>
        <w:r>
          <w:fldChar w:fldCharType="end"/>
        </w:r>
      </w:p>
    </w:sdtContent>
  </w:sdt>
  <w:p w:rsidR="0097397D" w:rsidRDefault="009739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9E7" w:rsidRDefault="00EA39E7" w:rsidP="00730B13">
      <w:pPr>
        <w:spacing w:after="0" w:line="240" w:lineRule="auto"/>
      </w:pPr>
      <w:r>
        <w:separator/>
      </w:r>
    </w:p>
  </w:footnote>
  <w:footnote w:type="continuationSeparator" w:id="0">
    <w:p w:rsidR="00EA39E7" w:rsidRDefault="00EA39E7" w:rsidP="0073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4964"/>
      <w:gridCol w:w="2238"/>
    </w:tblGrid>
    <w:tr w:rsidR="0097397D" w:rsidTr="00A61529">
      <w:trPr>
        <w:trHeight w:val="1526"/>
      </w:trPr>
      <w:tc>
        <w:tcPr>
          <w:tcW w:w="2376" w:type="dxa"/>
        </w:tcPr>
        <w:p w:rsidR="0097397D" w:rsidRDefault="0097397D" w:rsidP="0021640F">
          <w:pPr>
            <w:pStyle w:val="TableParagraph"/>
            <w:spacing w:before="8"/>
            <w:rPr>
              <w:rFonts w:ascii="Times New Roman"/>
              <w:sz w:val="20"/>
            </w:rPr>
          </w:pPr>
        </w:p>
        <w:p w:rsidR="0097397D" w:rsidRDefault="0097397D" w:rsidP="0021640F">
          <w:pPr>
            <w:pStyle w:val="TableParagraph"/>
            <w:ind w:left="486"/>
            <w:rPr>
              <w:rFonts w:ascii="Times New Roman"/>
              <w:sz w:val="20"/>
            </w:rPr>
          </w:pPr>
          <w:r>
            <w:rPr>
              <w:rFonts w:ascii="Times New Roman"/>
              <w:noProof/>
              <w:sz w:val="20"/>
              <w:lang w:val="en-US" w:eastAsia="en-US" w:bidi="ar-SA"/>
            </w:rPr>
            <w:drawing>
              <wp:inline distT="0" distB="0" distL="0" distR="0" wp14:anchorId="2FC226BE" wp14:editId="46551D0B">
                <wp:extent cx="898380" cy="5196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8380" cy="519683"/>
                        </a:xfrm>
                        <a:prstGeom prst="rect">
                          <a:avLst/>
                        </a:prstGeom>
                      </pic:spPr>
                    </pic:pic>
                  </a:graphicData>
                </a:graphic>
              </wp:inline>
            </w:drawing>
          </w:r>
        </w:p>
      </w:tc>
      <w:tc>
        <w:tcPr>
          <w:tcW w:w="4964" w:type="dxa"/>
        </w:tcPr>
        <w:p w:rsidR="0097397D" w:rsidRDefault="0097397D" w:rsidP="0021640F">
          <w:pPr>
            <w:pStyle w:val="TableParagraph"/>
            <w:spacing w:line="477" w:lineRule="auto"/>
            <w:ind w:left="306" w:right="286" w:firstLine="1024"/>
            <w:rPr>
              <w:b/>
            </w:rPr>
          </w:pPr>
          <w:r>
            <w:rPr>
              <w:b/>
            </w:rPr>
            <w:t xml:space="preserve">UNIVERSIDAD NACIONAL </w:t>
          </w:r>
          <w:r>
            <w:rPr>
              <w:b/>
              <w:w w:val="95"/>
            </w:rPr>
            <w:t>FACULTAD</w:t>
          </w:r>
          <w:r>
            <w:rPr>
              <w:b/>
              <w:spacing w:val="-36"/>
              <w:w w:val="95"/>
            </w:rPr>
            <w:t xml:space="preserve"> </w:t>
          </w:r>
          <w:r>
            <w:rPr>
              <w:b/>
              <w:w w:val="95"/>
            </w:rPr>
            <w:t>DE</w:t>
          </w:r>
          <w:r>
            <w:rPr>
              <w:b/>
              <w:spacing w:val="-37"/>
              <w:w w:val="95"/>
            </w:rPr>
            <w:t xml:space="preserve"> </w:t>
          </w:r>
          <w:r>
            <w:rPr>
              <w:b/>
              <w:w w:val="95"/>
            </w:rPr>
            <w:t>CIENCIAS</w:t>
          </w:r>
          <w:r>
            <w:rPr>
              <w:b/>
              <w:spacing w:val="-36"/>
              <w:w w:val="95"/>
            </w:rPr>
            <w:t xml:space="preserve"> </w:t>
          </w:r>
          <w:r>
            <w:rPr>
              <w:b/>
              <w:w w:val="95"/>
            </w:rPr>
            <w:t>DE</w:t>
          </w:r>
          <w:r>
            <w:rPr>
              <w:b/>
              <w:spacing w:val="-37"/>
              <w:w w:val="95"/>
            </w:rPr>
            <w:t xml:space="preserve"> </w:t>
          </w:r>
          <w:r>
            <w:rPr>
              <w:b/>
              <w:w w:val="95"/>
            </w:rPr>
            <w:t>LA</w:t>
          </w:r>
          <w:r>
            <w:rPr>
              <w:b/>
              <w:spacing w:val="-36"/>
              <w:w w:val="95"/>
            </w:rPr>
            <w:t xml:space="preserve"> </w:t>
          </w:r>
          <w:r>
            <w:rPr>
              <w:b/>
              <w:w w:val="95"/>
            </w:rPr>
            <w:t>TIERRA</w:t>
          </w:r>
          <w:r>
            <w:rPr>
              <w:b/>
              <w:spacing w:val="-37"/>
              <w:w w:val="95"/>
            </w:rPr>
            <w:t xml:space="preserve"> </w:t>
          </w:r>
          <w:r>
            <w:rPr>
              <w:b/>
              <w:w w:val="95"/>
            </w:rPr>
            <w:t>Y</w:t>
          </w:r>
          <w:r>
            <w:rPr>
              <w:b/>
              <w:spacing w:val="-35"/>
              <w:w w:val="95"/>
            </w:rPr>
            <w:t xml:space="preserve"> </w:t>
          </w:r>
          <w:r>
            <w:rPr>
              <w:b/>
              <w:w w:val="95"/>
            </w:rPr>
            <w:t>EL</w:t>
          </w:r>
          <w:r>
            <w:rPr>
              <w:b/>
              <w:spacing w:val="-37"/>
              <w:w w:val="95"/>
            </w:rPr>
            <w:t xml:space="preserve"> </w:t>
          </w:r>
          <w:r>
            <w:rPr>
              <w:b/>
              <w:w w:val="95"/>
            </w:rPr>
            <w:t>MAR</w:t>
          </w:r>
        </w:p>
        <w:p w:rsidR="0097397D" w:rsidRDefault="0097397D" w:rsidP="0021640F">
          <w:pPr>
            <w:pStyle w:val="TableParagraph"/>
            <w:ind w:left="811"/>
            <w:rPr>
              <w:b/>
            </w:rPr>
          </w:pPr>
          <w:r>
            <w:rPr>
              <w:b/>
            </w:rPr>
            <w:t>ESCUELA DE CIENCIAS AMBIENTALES</w:t>
          </w:r>
        </w:p>
      </w:tc>
      <w:tc>
        <w:tcPr>
          <w:tcW w:w="2238" w:type="dxa"/>
        </w:tcPr>
        <w:p w:rsidR="0097397D" w:rsidRDefault="0097397D" w:rsidP="0021640F">
          <w:pPr>
            <w:pStyle w:val="TableParagraph"/>
            <w:spacing w:before="5"/>
            <w:rPr>
              <w:rFonts w:ascii="Times New Roman"/>
              <w:sz w:val="4"/>
            </w:rPr>
          </w:pPr>
        </w:p>
        <w:p w:rsidR="0097397D" w:rsidRDefault="0097397D" w:rsidP="0021640F">
          <w:pPr>
            <w:pStyle w:val="TableParagraph"/>
            <w:ind w:left="637"/>
            <w:rPr>
              <w:rFonts w:ascii="Times New Roman"/>
              <w:sz w:val="20"/>
            </w:rPr>
          </w:pPr>
          <w:r>
            <w:rPr>
              <w:rFonts w:ascii="Times New Roman"/>
              <w:noProof/>
              <w:sz w:val="20"/>
              <w:lang w:val="en-US" w:eastAsia="en-US" w:bidi="ar-SA"/>
            </w:rPr>
            <w:drawing>
              <wp:inline distT="0" distB="0" distL="0" distR="0" wp14:anchorId="4A47F68D" wp14:editId="45CA6AF8">
                <wp:extent cx="661861" cy="76266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61861" cy="762666"/>
                        </a:xfrm>
                        <a:prstGeom prst="rect">
                          <a:avLst/>
                        </a:prstGeom>
                      </pic:spPr>
                    </pic:pic>
                  </a:graphicData>
                </a:graphic>
              </wp:inline>
            </w:drawing>
          </w:r>
        </w:p>
      </w:tc>
    </w:tr>
    <w:tr w:rsidR="0097397D" w:rsidTr="00A61529">
      <w:trPr>
        <w:trHeight w:val="510"/>
      </w:trPr>
      <w:tc>
        <w:tcPr>
          <w:tcW w:w="9578" w:type="dxa"/>
          <w:gridSpan w:val="3"/>
        </w:tcPr>
        <w:p w:rsidR="0097397D" w:rsidRDefault="0097397D" w:rsidP="0021640F">
          <w:pPr>
            <w:pStyle w:val="TableParagraph"/>
            <w:spacing w:line="250" w:lineRule="exact"/>
            <w:ind w:left="1653"/>
            <w:jc w:val="center"/>
            <w:rPr>
              <w:b/>
            </w:rPr>
          </w:pPr>
          <w:r>
            <w:rPr>
              <w:b/>
            </w:rPr>
            <w:t>PROGRAMA DEL CURSO</w:t>
          </w:r>
        </w:p>
      </w:tc>
    </w:tr>
  </w:tbl>
  <w:p w:rsidR="0097397D" w:rsidRDefault="009739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624"/>
    <w:multiLevelType w:val="multilevel"/>
    <w:tmpl w:val="778CB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30C1E"/>
    <w:multiLevelType w:val="multilevel"/>
    <w:tmpl w:val="2A9E4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628C9"/>
    <w:multiLevelType w:val="multilevel"/>
    <w:tmpl w:val="DD4EA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90120"/>
    <w:multiLevelType w:val="multilevel"/>
    <w:tmpl w:val="C3FAD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F69C2"/>
    <w:multiLevelType w:val="multilevel"/>
    <w:tmpl w:val="01183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15C74"/>
    <w:multiLevelType w:val="multilevel"/>
    <w:tmpl w:val="2B4A0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437BD5"/>
    <w:multiLevelType w:val="multilevel"/>
    <w:tmpl w:val="BEAC7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CE0EC7"/>
    <w:multiLevelType w:val="multilevel"/>
    <w:tmpl w:val="2168E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E6615"/>
    <w:multiLevelType w:val="multilevel"/>
    <w:tmpl w:val="F5601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04ACD"/>
    <w:multiLevelType w:val="multilevel"/>
    <w:tmpl w:val="E048E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5580B"/>
    <w:multiLevelType w:val="multilevel"/>
    <w:tmpl w:val="D19CF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81103"/>
    <w:multiLevelType w:val="multilevel"/>
    <w:tmpl w:val="92066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1322D"/>
    <w:multiLevelType w:val="multilevel"/>
    <w:tmpl w:val="5CF21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382006"/>
    <w:multiLevelType w:val="multilevel"/>
    <w:tmpl w:val="7486B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E2C58"/>
    <w:multiLevelType w:val="multilevel"/>
    <w:tmpl w:val="CD886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850457"/>
    <w:multiLevelType w:val="hybridMultilevel"/>
    <w:tmpl w:val="41A4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544EC"/>
    <w:multiLevelType w:val="multilevel"/>
    <w:tmpl w:val="92E278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BB0878"/>
    <w:multiLevelType w:val="multilevel"/>
    <w:tmpl w:val="4890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FE7376"/>
    <w:multiLevelType w:val="multilevel"/>
    <w:tmpl w:val="87FEB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8930C3"/>
    <w:multiLevelType w:val="multilevel"/>
    <w:tmpl w:val="C89CB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131990"/>
    <w:multiLevelType w:val="multilevel"/>
    <w:tmpl w:val="CBBE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102E7E"/>
    <w:multiLevelType w:val="multilevel"/>
    <w:tmpl w:val="88103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F1C33"/>
    <w:multiLevelType w:val="multilevel"/>
    <w:tmpl w:val="135E4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C97ACB"/>
    <w:multiLevelType w:val="multilevel"/>
    <w:tmpl w:val="059EE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6549A3"/>
    <w:multiLevelType w:val="multilevel"/>
    <w:tmpl w:val="9356C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1576D8"/>
    <w:multiLevelType w:val="multilevel"/>
    <w:tmpl w:val="331AE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313391"/>
    <w:multiLevelType w:val="multilevel"/>
    <w:tmpl w:val="DC264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5254E1"/>
    <w:multiLevelType w:val="multilevel"/>
    <w:tmpl w:val="2CA4E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F62AFF"/>
    <w:multiLevelType w:val="multilevel"/>
    <w:tmpl w:val="62A03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107BF5"/>
    <w:multiLevelType w:val="multilevel"/>
    <w:tmpl w:val="6F941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D6B1B"/>
    <w:multiLevelType w:val="multilevel"/>
    <w:tmpl w:val="75584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423C52"/>
    <w:multiLevelType w:val="multilevel"/>
    <w:tmpl w:val="A5C29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A85F81"/>
    <w:multiLevelType w:val="multilevel"/>
    <w:tmpl w:val="22404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27624E"/>
    <w:multiLevelType w:val="multilevel"/>
    <w:tmpl w:val="1374C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D050ED"/>
    <w:multiLevelType w:val="multilevel"/>
    <w:tmpl w:val="B978C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D93078"/>
    <w:multiLevelType w:val="multilevel"/>
    <w:tmpl w:val="41D61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4A6BA8"/>
    <w:multiLevelType w:val="multilevel"/>
    <w:tmpl w:val="9544C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37150C"/>
    <w:multiLevelType w:val="multilevel"/>
    <w:tmpl w:val="62B65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903733"/>
    <w:multiLevelType w:val="multilevel"/>
    <w:tmpl w:val="A2204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24"/>
  </w:num>
  <w:num w:numId="4">
    <w:abstractNumId w:val="17"/>
  </w:num>
  <w:num w:numId="5">
    <w:abstractNumId w:val="16"/>
  </w:num>
  <w:num w:numId="6">
    <w:abstractNumId w:val="12"/>
  </w:num>
  <w:num w:numId="7">
    <w:abstractNumId w:val="3"/>
  </w:num>
  <w:num w:numId="8">
    <w:abstractNumId w:val="37"/>
  </w:num>
  <w:num w:numId="9">
    <w:abstractNumId w:val="9"/>
  </w:num>
  <w:num w:numId="10">
    <w:abstractNumId w:val="19"/>
  </w:num>
  <w:num w:numId="11">
    <w:abstractNumId w:val="23"/>
  </w:num>
  <w:num w:numId="12">
    <w:abstractNumId w:val="14"/>
  </w:num>
  <w:num w:numId="13">
    <w:abstractNumId w:val="2"/>
  </w:num>
  <w:num w:numId="14">
    <w:abstractNumId w:val="34"/>
  </w:num>
  <w:num w:numId="15">
    <w:abstractNumId w:val="35"/>
  </w:num>
  <w:num w:numId="16">
    <w:abstractNumId w:val="1"/>
  </w:num>
  <w:num w:numId="17">
    <w:abstractNumId w:val="6"/>
  </w:num>
  <w:num w:numId="18">
    <w:abstractNumId w:val="18"/>
  </w:num>
  <w:num w:numId="19">
    <w:abstractNumId w:val="28"/>
  </w:num>
  <w:num w:numId="20">
    <w:abstractNumId w:val="13"/>
  </w:num>
  <w:num w:numId="21">
    <w:abstractNumId w:val="26"/>
  </w:num>
  <w:num w:numId="22">
    <w:abstractNumId w:val="7"/>
  </w:num>
  <w:num w:numId="23">
    <w:abstractNumId w:val="8"/>
  </w:num>
  <w:num w:numId="24">
    <w:abstractNumId w:val="31"/>
  </w:num>
  <w:num w:numId="25">
    <w:abstractNumId w:val="22"/>
  </w:num>
  <w:num w:numId="26">
    <w:abstractNumId w:val="29"/>
  </w:num>
  <w:num w:numId="27">
    <w:abstractNumId w:val="38"/>
  </w:num>
  <w:num w:numId="28">
    <w:abstractNumId w:val="32"/>
  </w:num>
  <w:num w:numId="29">
    <w:abstractNumId w:val="11"/>
  </w:num>
  <w:num w:numId="30">
    <w:abstractNumId w:val="4"/>
  </w:num>
  <w:num w:numId="31">
    <w:abstractNumId w:val="30"/>
  </w:num>
  <w:num w:numId="32">
    <w:abstractNumId w:val="36"/>
  </w:num>
  <w:num w:numId="33">
    <w:abstractNumId w:val="25"/>
  </w:num>
  <w:num w:numId="34">
    <w:abstractNumId w:val="20"/>
  </w:num>
  <w:num w:numId="35">
    <w:abstractNumId w:val="10"/>
  </w:num>
  <w:num w:numId="36">
    <w:abstractNumId w:val="33"/>
  </w:num>
  <w:num w:numId="37">
    <w:abstractNumId w:val="27"/>
  </w:num>
  <w:num w:numId="38">
    <w:abstractNumId w:val="5"/>
  </w:num>
  <w:num w:numId="39">
    <w:abstractNumId w:val="15"/>
  </w:num>
  <w:num w:numId="40">
    <w:abstractNumId w:val="34"/>
  </w:num>
  <w:num w:numId="41">
    <w:abstractNumId w:val="35"/>
  </w:num>
  <w:num w:numId="42">
    <w:abstractNumId w:val="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AE"/>
    <w:rsid w:val="0001768B"/>
    <w:rsid w:val="00027449"/>
    <w:rsid w:val="00037718"/>
    <w:rsid w:val="00056DF9"/>
    <w:rsid w:val="00082C72"/>
    <w:rsid w:val="001132DB"/>
    <w:rsid w:val="00141DC3"/>
    <w:rsid w:val="00146703"/>
    <w:rsid w:val="001602B5"/>
    <w:rsid w:val="001807B4"/>
    <w:rsid w:val="001C3061"/>
    <w:rsid w:val="001D7D92"/>
    <w:rsid w:val="001E6F4F"/>
    <w:rsid w:val="001F4306"/>
    <w:rsid w:val="0021640F"/>
    <w:rsid w:val="00224882"/>
    <w:rsid w:val="0022607E"/>
    <w:rsid w:val="0023174F"/>
    <w:rsid w:val="0024044D"/>
    <w:rsid w:val="002B7FC7"/>
    <w:rsid w:val="002D146F"/>
    <w:rsid w:val="002D3CEF"/>
    <w:rsid w:val="002D54AE"/>
    <w:rsid w:val="002D5592"/>
    <w:rsid w:val="00305F86"/>
    <w:rsid w:val="00312329"/>
    <w:rsid w:val="00316608"/>
    <w:rsid w:val="0032742A"/>
    <w:rsid w:val="00332116"/>
    <w:rsid w:val="0033346C"/>
    <w:rsid w:val="00333560"/>
    <w:rsid w:val="00397A30"/>
    <w:rsid w:val="003B00A6"/>
    <w:rsid w:val="003B14A3"/>
    <w:rsid w:val="003C4CFE"/>
    <w:rsid w:val="003D1987"/>
    <w:rsid w:val="003E06BD"/>
    <w:rsid w:val="0042699E"/>
    <w:rsid w:val="00440CB3"/>
    <w:rsid w:val="004467F6"/>
    <w:rsid w:val="00497921"/>
    <w:rsid w:val="004A4736"/>
    <w:rsid w:val="004A5AEA"/>
    <w:rsid w:val="004F4B1D"/>
    <w:rsid w:val="0050620A"/>
    <w:rsid w:val="0054059D"/>
    <w:rsid w:val="005878D1"/>
    <w:rsid w:val="00593669"/>
    <w:rsid w:val="005A063B"/>
    <w:rsid w:val="005A12E5"/>
    <w:rsid w:val="005E1718"/>
    <w:rsid w:val="006138CC"/>
    <w:rsid w:val="006B0C37"/>
    <w:rsid w:val="006D2E6D"/>
    <w:rsid w:val="006F0579"/>
    <w:rsid w:val="00706BF6"/>
    <w:rsid w:val="00707453"/>
    <w:rsid w:val="00730B13"/>
    <w:rsid w:val="007374A7"/>
    <w:rsid w:val="00751572"/>
    <w:rsid w:val="0075539F"/>
    <w:rsid w:val="00760BF4"/>
    <w:rsid w:val="0077465F"/>
    <w:rsid w:val="00791272"/>
    <w:rsid w:val="007E56FC"/>
    <w:rsid w:val="007E593B"/>
    <w:rsid w:val="007F1831"/>
    <w:rsid w:val="00805F52"/>
    <w:rsid w:val="0081252B"/>
    <w:rsid w:val="00864594"/>
    <w:rsid w:val="008C2E01"/>
    <w:rsid w:val="008D33E3"/>
    <w:rsid w:val="008E0FC6"/>
    <w:rsid w:val="008F423F"/>
    <w:rsid w:val="009053BE"/>
    <w:rsid w:val="0094631E"/>
    <w:rsid w:val="0097397D"/>
    <w:rsid w:val="009768D7"/>
    <w:rsid w:val="00997124"/>
    <w:rsid w:val="009B0479"/>
    <w:rsid w:val="009C3942"/>
    <w:rsid w:val="009D3754"/>
    <w:rsid w:val="00A001B0"/>
    <w:rsid w:val="00A25362"/>
    <w:rsid w:val="00A535AF"/>
    <w:rsid w:val="00A6044D"/>
    <w:rsid w:val="00A61529"/>
    <w:rsid w:val="00AA69C5"/>
    <w:rsid w:val="00AB6836"/>
    <w:rsid w:val="00AD3A82"/>
    <w:rsid w:val="00B17163"/>
    <w:rsid w:val="00B20B51"/>
    <w:rsid w:val="00B4507E"/>
    <w:rsid w:val="00B61F33"/>
    <w:rsid w:val="00BA1924"/>
    <w:rsid w:val="00BE37CC"/>
    <w:rsid w:val="00BF07D1"/>
    <w:rsid w:val="00C0001E"/>
    <w:rsid w:val="00C12382"/>
    <w:rsid w:val="00C12DE5"/>
    <w:rsid w:val="00C6768E"/>
    <w:rsid w:val="00C75FD6"/>
    <w:rsid w:val="00C876FA"/>
    <w:rsid w:val="00CA7170"/>
    <w:rsid w:val="00D45F87"/>
    <w:rsid w:val="00D502A7"/>
    <w:rsid w:val="00D520EB"/>
    <w:rsid w:val="00D56D3B"/>
    <w:rsid w:val="00D57C44"/>
    <w:rsid w:val="00D84C6B"/>
    <w:rsid w:val="00DB179C"/>
    <w:rsid w:val="00DC23FE"/>
    <w:rsid w:val="00DC5D60"/>
    <w:rsid w:val="00E23C17"/>
    <w:rsid w:val="00E9391D"/>
    <w:rsid w:val="00E97B45"/>
    <w:rsid w:val="00EA39E7"/>
    <w:rsid w:val="00F3562D"/>
    <w:rsid w:val="00F639CE"/>
    <w:rsid w:val="00F95630"/>
    <w:rsid w:val="00FA58D7"/>
    <w:rsid w:val="00FB02B2"/>
    <w:rsid w:val="00FB1249"/>
    <w:rsid w:val="00FC3471"/>
    <w:rsid w:val="00FF4DAD"/>
    <w:rsid w:val="00FF61B9"/>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821D"/>
  <w15:docId w15:val="{E4997471-A8A6-4577-816A-AB9E628C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5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0B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B13"/>
  </w:style>
  <w:style w:type="paragraph" w:styleId="Piedepgina">
    <w:name w:val="footer"/>
    <w:basedOn w:val="Normal"/>
    <w:link w:val="PiedepginaCar"/>
    <w:uiPriority w:val="99"/>
    <w:unhideWhenUsed/>
    <w:rsid w:val="00730B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0B13"/>
  </w:style>
  <w:style w:type="paragraph" w:styleId="Prrafodelista">
    <w:name w:val="List Paragraph"/>
    <w:basedOn w:val="Normal"/>
    <w:uiPriority w:val="34"/>
    <w:qFormat/>
    <w:rsid w:val="004467F6"/>
    <w:pPr>
      <w:ind w:left="720"/>
      <w:contextualSpacing/>
    </w:pPr>
  </w:style>
  <w:style w:type="character" w:styleId="Hipervnculo">
    <w:name w:val="Hyperlink"/>
    <w:basedOn w:val="Fuentedeprrafopredeter"/>
    <w:uiPriority w:val="99"/>
    <w:unhideWhenUsed/>
    <w:rsid w:val="00037718"/>
    <w:rPr>
      <w:color w:val="0000FF" w:themeColor="hyperlink"/>
      <w:u w:val="single"/>
    </w:rPr>
  </w:style>
  <w:style w:type="character" w:customStyle="1" w:styleId="TextoindependienteCar">
    <w:name w:val="Texto independiente Car"/>
    <w:link w:val="Textoindependiente"/>
    <w:rsid w:val="002D3CEF"/>
    <w:rPr>
      <w:sz w:val="24"/>
      <w:szCs w:val="24"/>
    </w:rPr>
  </w:style>
  <w:style w:type="paragraph" w:styleId="Textoindependiente">
    <w:name w:val="Body Text"/>
    <w:basedOn w:val="Normal"/>
    <w:link w:val="TextoindependienteCar"/>
    <w:rsid w:val="002D3CEF"/>
    <w:pPr>
      <w:spacing w:after="0" w:line="240" w:lineRule="auto"/>
      <w:jc w:val="both"/>
    </w:pPr>
    <w:rPr>
      <w:sz w:val="24"/>
      <w:szCs w:val="24"/>
    </w:rPr>
  </w:style>
  <w:style w:type="character" w:customStyle="1" w:styleId="TextoindependienteCar1">
    <w:name w:val="Texto independiente Car1"/>
    <w:basedOn w:val="Fuentedeprrafopredeter"/>
    <w:uiPriority w:val="99"/>
    <w:semiHidden/>
    <w:rsid w:val="002D3CEF"/>
  </w:style>
  <w:style w:type="table" w:customStyle="1" w:styleId="TableNormal">
    <w:name w:val="Table Normal"/>
    <w:uiPriority w:val="2"/>
    <w:semiHidden/>
    <w:unhideWhenUsed/>
    <w:qFormat/>
    <w:rsid w:val="0021640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40F"/>
    <w:pPr>
      <w:widowControl w:val="0"/>
      <w:autoSpaceDE w:val="0"/>
      <w:autoSpaceDN w:val="0"/>
      <w:spacing w:after="0" w:line="240" w:lineRule="auto"/>
    </w:pPr>
    <w:rPr>
      <w:rFonts w:ascii="Trebuchet MS" w:eastAsia="Trebuchet MS" w:hAnsi="Trebuchet MS" w:cs="Trebuchet MS"/>
      <w:lang w:val="es-CR" w:eastAsia="es-CR" w:bidi="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31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ca.una.ac.cr/" TargetMode="External"/><Relationship Id="rId13" Type="http://schemas.openxmlformats.org/officeDocument/2006/relationships/hyperlink" Target="http://www.cepis.ops-oms.org/sde/ops-sde/bv-residuos.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men.daly.duarte@una.ac.cr" TargetMode="External"/><Relationship Id="rId12" Type="http://schemas.openxmlformats.org/officeDocument/2006/relationships/hyperlink" Target="http://www.aidis.org.br/span/htm/index_esp.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vsde.paho.org/cursoa_reas/e/fulltext/Ponencias-ID52.pdf" TargetMode="External"/><Relationship Id="rId5" Type="http://schemas.openxmlformats.org/officeDocument/2006/relationships/footnotes" Target="footnotes.xml"/><Relationship Id="rId15" Type="http://schemas.openxmlformats.org/officeDocument/2006/relationships/hyperlink" Target="http://www.giresol.org" TargetMode="External"/><Relationship Id="rId10" Type="http://schemas.openxmlformats.org/officeDocument/2006/relationships/hyperlink" Target="http://www.digeca.go.cr/proyectos/manejo-integral-de-pcbs-en-costa-r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dalyc.org/pdf/152/15248437006.pdf" TargetMode="External"/><Relationship Id="rId14" Type="http://schemas.openxmlformats.org/officeDocument/2006/relationships/hyperlink" Target="http://www.ccad.w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14</Pages>
  <Words>3868</Words>
  <Characters>22052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LAREP-PC15</dc:creator>
  <cp:lastModifiedBy>Usuario</cp:lastModifiedBy>
  <cp:revision>24</cp:revision>
  <cp:lastPrinted>2018-04-12T15:18:00Z</cp:lastPrinted>
  <dcterms:created xsi:type="dcterms:W3CDTF">2019-02-10T01:17:00Z</dcterms:created>
  <dcterms:modified xsi:type="dcterms:W3CDTF">2019-02-19T20:26:00Z</dcterms:modified>
</cp:coreProperties>
</file>