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5686DDD" w14:textId="77777777" w:rsidR="00030EF2" w:rsidRPr="00D65381" w:rsidRDefault="00030EF2" w:rsidP="00D65381">
      <w:pPr>
        <w:pStyle w:val="Ttulo"/>
        <w:jc w:val="left"/>
        <w:rPr>
          <w:rFonts w:ascii="Arial" w:hAnsi="Arial"/>
          <w:sz w:val="24"/>
          <w:szCs w:val="24"/>
        </w:rPr>
      </w:pPr>
      <w:r w:rsidRPr="00D65381">
        <w:rPr>
          <w:rFonts w:ascii="Arial" w:hAnsi="Arial"/>
          <w:sz w:val="24"/>
          <w:szCs w:val="24"/>
        </w:rPr>
        <w:t>UNIVERSIDAD NACIONAL</w:t>
      </w:r>
    </w:p>
    <w:p w14:paraId="224B94D6" w14:textId="77777777" w:rsidR="00030EF2" w:rsidRPr="00D65381" w:rsidRDefault="00030EF2" w:rsidP="00D65381">
      <w:pPr>
        <w:pStyle w:val="Ttulo"/>
        <w:jc w:val="left"/>
        <w:rPr>
          <w:rFonts w:ascii="Arial" w:hAnsi="Arial"/>
          <w:i/>
          <w:sz w:val="24"/>
          <w:szCs w:val="24"/>
        </w:rPr>
      </w:pPr>
      <w:r w:rsidRPr="00D65381">
        <w:rPr>
          <w:rFonts w:ascii="Arial" w:hAnsi="Arial"/>
          <w:i/>
          <w:sz w:val="24"/>
          <w:szCs w:val="24"/>
        </w:rPr>
        <w:t>Facultad de Ciencias de la Tierra y el Mar</w:t>
      </w:r>
    </w:p>
    <w:p w14:paraId="489993EF" w14:textId="77777777" w:rsidR="00030EF2" w:rsidRPr="00D65381" w:rsidRDefault="00030EF2" w:rsidP="00D65381">
      <w:pPr>
        <w:pStyle w:val="Ttulo"/>
        <w:jc w:val="left"/>
        <w:rPr>
          <w:rFonts w:ascii="Arial" w:hAnsi="Arial"/>
          <w:sz w:val="24"/>
          <w:szCs w:val="24"/>
        </w:rPr>
      </w:pPr>
      <w:r w:rsidRPr="00D65381">
        <w:rPr>
          <w:rFonts w:ascii="Arial" w:hAnsi="Arial"/>
          <w:sz w:val="24"/>
          <w:szCs w:val="24"/>
        </w:rPr>
        <w:t>Escuela de Ciencias Ambientales</w:t>
      </w:r>
    </w:p>
    <w:p w14:paraId="46CD0886" w14:textId="77777777" w:rsidR="00030EF2" w:rsidRDefault="00030EF2">
      <w:pPr>
        <w:pStyle w:val="Ttulo"/>
        <w:rPr>
          <w:sz w:val="16"/>
        </w:rPr>
      </w:pPr>
    </w:p>
    <w:p w14:paraId="42CCC835" w14:textId="66010028" w:rsidR="00030EF2" w:rsidRPr="00D65381" w:rsidRDefault="00D416BE" w:rsidP="005D05FD">
      <w:pPr>
        <w:pStyle w:val="Ttulo"/>
        <w:tabs>
          <w:tab w:val="left" w:pos="1440"/>
          <w:tab w:val="left" w:pos="9546"/>
        </w:tabs>
        <w:rPr>
          <w:rFonts w:ascii="Arial" w:hAnsi="Arial" w:cs="Arial"/>
          <w:szCs w:val="32"/>
          <w:lang w:val="es-ES_tradnl"/>
        </w:rPr>
      </w:pPr>
      <w:r>
        <w:rPr>
          <w:rFonts w:ascii="Arial" w:hAnsi="Arial" w:cs="Arial"/>
          <w:szCs w:val="32"/>
          <w:lang w:val="es-ES_tradnl"/>
        </w:rPr>
        <w:t>Programa 201</w:t>
      </w:r>
      <w:r w:rsidR="00D52385">
        <w:rPr>
          <w:rFonts w:ascii="Arial" w:hAnsi="Arial" w:cs="Arial"/>
          <w:szCs w:val="32"/>
          <w:lang w:val="es-ES_tradnl"/>
        </w:rPr>
        <w:t>9</w:t>
      </w:r>
    </w:p>
    <w:p w14:paraId="452976B1" w14:textId="77777777" w:rsidR="00030EF2" w:rsidRDefault="00030EF2">
      <w:pPr>
        <w:rPr>
          <w:sz w:val="16"/>
          <w:lang w:val="es-ES_tradnl"/>
        </w:rPr>
      </w:pPr>
      <w:r>
        <w:rPr>
          <w:sz w:val="16"/>
          <w:lang w:val="es-ES_tradnl"/>
        </w:rPr>
        <w:tab/>
      </w:r>
    </w:p>
    <w:tbl>
      <w:tblPr>
        <w:tblW w:w="9567" w:type="dxa"/>
        <w:tblInd w:w="284" w:type="dxa"/>
        <w:tblLayout w:type="fixed"/>
        <w:tblCellMar>
          <w:left w:w="70" w:type="dxa"/>
          <w:right w:w="70" w:type="dxa"/>
        </w:tblCellMar>
        <w:tblLook w:val="0000" w:firstRow="0" w:lastRow="0" w:firstColumn="0" w:lastColumn="0" w:noHBand="0" w:noVBand="0"/>
      </w:tblPr>
      <w:tblGrid>
        <w:gridCol w:w="2083"/>
        <w:gridCol w:w="7484"/>
      </w:tblGrid>
      <w:tr w:rsidR="00030EF2" w14:paraId="2CFE44CE" w14:textId="77777777">
        <w:trPr>
          <w:trHeight w:val="307"/>
        </w:trPr>
        <w:tc>
          <w:tcPr>
            <w:tcW w:w="2083" w:type="dxa"/>
          </w:tcPr>
          <w:p w14:paraId="62BB2B2E" w14:textId="77777777" w:rsidR="00030EF2" w:rsidRDefault="00030EF2">
            <w:pPr>
              <w:rPr>
                <w:sz w:val="24"/>
                <w:lang w:val="es-ES_tradnl"/>
              </w:rPr>
            </w:pPr>
            <w:r>
              <w:rPr>
                <w:sz w:val="24"/>
                <w:lang w:val="es-ES_tradnl"/>
              </w:rPr>
              <w:t>Curso:</w:t>
            </w:r>
          </w:p>
        </w:tc>
        <w:tc>
          <w:tcPr>
            <w:tcW w:w="7484" w:type="dxa"/>
            <w:shd w:val="clear" w:color="auto" w:fill="CCCCCC"/>
          </w:tcPr>
          <w:p w14:paraId="41747D78" w14:textId="77777777" w:rsidR="00030EF2" w:rsidRDefault="00821162" w:rsidP="00FC3969">
            <w:pPr>
              <w:pStyle w:val="Ttulo4"/>
              <w:ind w:left="-70" w:firstLine="70"/>
              <w:jc w:val="left"/>
              <w:rPr>
                <w:sz w:val="30"/>
                <w:lang w:val="es-ES_tradnl"/>
              </w:rPr>
            </w:pPr>
            <w:r>
              <w:rPr>
                <w:sz w:val="30"/>
                <w:lang w:val="es-ES_tradnl"/>
              </w:rPr>
              <w:t>FUNDAMENTOS DE HIDROLOGÍA E HIDRÁULICA</w:t>
            </w:r>
          </w:p>
        </w:tc>
      </w:tr>
      <w:tr w:rsidR="00030EF2" w14:paraId="19BECD02" w14:textId="77777777">
        <w:trPr>
          <w:trHeight w:val="274"/>
        </w:trPr>
        <w:tc>
          <w:tcPr>
            <w:tcW w:w="2083" w:type="dxa"/>
          </w:tcPr>
          <w:p w14:paraId="31A24F01" w14:textId="77777777" w:rsidR="00030EF2" w:rsidRDefault="00030EF2">
            <w:pPr>
              <w:rPr>
                <w:sz w:val="24"/>
                <w:lang w:val="es-ES_tradnl"/>
              </w:rPr>
            </w:pPr>
            <w:r>
              <w:rPr>
                <w:sz w:val="24"/>
                <w:lang w:val="es-ES_tradnl"/>
              </w:rPr>
              <w:t>Código:</w:t>
            </w:r>
          </w:p>
        </w:tc>
        <w:tc>
          <w:tcPr>
            <w:tcW w:w="7484" w:type="dxa"/>
          </w:tcPr>
          <w:p w14:paraId="3ABDADBC" w14:textId="77777777" w:rsidR="00030EF2" w:rsidRPr="00BA5F9E" w:rsidRDefault="00C46A68" w:rsidP="00404E37">
            <w:pPr>
              <w:ind w:left="-70" w:firstLine="70"/>
              <w:rPr>
                <w:color w:val="800000"/>
                <w:sz w:val="24"/>
                <w:lang w:val="es-ES_tradnl"/>
              </w:rPr>
            </w:pPr>
            <w:r w:rsidRPr="00C46A68">
              <w:rPr>
                <w:bCs/>
                <w:color w:val="800000"/>
                <w:sz w:val="24"/>
              </w:rPr>
              <w:t>AM</w:t>
            </w:r>
            <w:r w:rsidR="00821162">
              <w:rPr>
                <w:bCs/>
                <w:color w:val="800000"/>
                <w:sz w:val="24"/>
              </w:rPr>
              <w:t>E413</w:t>
            </w:r>
          </w:p>
        </w:tc>
      </w:tr>
      <w:tr w:rsidR="00030EF2" w14:paraId="64F01E36" w14:textId="77777777">
        <w:trPr>
          <w:trHeight w:val="291"/>
        </w:trPr>
        <w:tc>
          <w:tcPr>
            <w:tcW w:w="2083" w:type="dxa"/>
          </w:tcPr>
          <w:p w14:paraId="47CB72AF" w14:textId="77777777" w:rsidR="00030EF2" w:rsidRDefault="00030EF2">
            <w:pPr>
              <w:rPr>
                <w:sz w:val="24"/>
                <w:lang w:val="es-ES_tradnl"/>
              </w:rPr>
            </w:pPr>
            <w:r>
              <w:rPr>
                <w:sz w:val="24"/>
                <w:lang w:val="es-ES_tradnl"/>
              </w:rPr>
              <w:t>Carrera:</w:t>
            </w:r>
          </w:p>
        </w:tc>
        <w:tc>
          <w:tcPr>
            <w:tcW w:w="7484" w:type="dxa"/>
          </w:tcPr>
          <w:p w14:paraId="62FB7CD0" w14:textId="77777777" w:rsidR="00C81604" w:rsidRPr="00602C44" w:rsidRDefault="00602C44" w:rsidP="00216644">
            <w:pPr>
              <w:ind w:left="-70" w:firstLine="70"/>
              <w:rPr>
                <w:b/>
                <w:sz w:val="24"/>
                <w:lang w:val="es-ES_tradnl"/>
              </w:rPr>
            </w:pPr>
            <w:r w:rsidRPr="00602C44">
              <w:rPr>
                <w:b/>
                <w:bCs/>
                <w:sz w:val="24"/>
              </w:rPr>
              <w:t xml:space="preserve">INGENIERÍA EN </w:t>
            </w:r>
            <w:r w:rsidR="00821162">
              <w:rPr>
                <w:b/>
                <w:bCs/>
                <w:sz w:val="24"/>
              </w:rPr>
              <w:t>GESTIÓN AMBIENTAL</w:t>
            </w:r>
          </w:p>
        </w:tc>
      </w:tr>
      <w:tr w:rsidR="00030EF2" w14:paraId="3C549D49" w14:textId="77777777">
        <w:trPr>
          <w:trHeight w:val="274"/>
        </w:trPr>
        <w:tc>
          <w:tcPr>
            <w:tcW w:w="2083" w:type="dxa"/>
          </w:tcPr>
          <w:p w14:paraId="6AC3F7F9" w14:textId="77777777" w:rsidR="00030EF2" w:rsidRDefault="00030EF2">
            <w:pPr>
              <w:pStyle w:val="Ttulo1"/>
              <w:rPr>
                <w:bCs/>
              </w:rPr>
            </w:pPr>
            <w:r>
              <w:rPr>
                <w:bCs/>
              </w:rPr>
              <w:t>Nivel:</w:t>
            </w:r>
          </w:p>
        </w:tc>
        <w:tc>
          <w:tcPr>
            <w:tcW w:w="7484" w:type="dxa"/>
          </w:tcPr>
          <w:p w14:paraId="7B0CFD0C" w14:textId="77777777" w:rsidR="00030EF2" w:rsidRDefault="00C46A68" w:rsidP="00404E37">
            <w:pPr>
              <w:ind w:left="-70" w:firstLine="70"/>
              <w:rPr>
                <w:sz w:val="24"/>
                <w:lang w:val="es-ES_tradnl"/>
              </w:rPr>
            </w:pPr>
            <w:r>
              <w:rPr>
                <w:sz w:val="24"/>
                <w:lang w:val="es-ES_tradnl"/>
              </w:rPr>
              <w:t>II</w:t>
            </w:r>
            <w:r w:rsidR="006F4935">
              <w:rPr>
                <w:sz w:val="24"/>
                <w:lang w:val="es-ES_tradnl"/>
              </w:rPr>
              <w:t>I</w:t>
            </w:r>
          </w:p>
        </w:tc>
      </w:tr>
      <w:tr w:rsidR="00030EF2" w14:paraId="590E2F9B" w14:textId="77777777">
        <w:trPr>
          <w:trHeight w:val="274"/>
        </w:trPr>
        <w:tc>
          <w:tcPr>
            <w:tcW w:w="2083" w:type="dxa"/>
          </w:tcPr>
          <w:p w14:paraId="1522D0F7" w14:textId="77777777" w:rsidR="00030EF2" w:rsidRPr="0099539B" w:rsidRDefault="00030EF2">
            <w:pPr>
              <w:rPr>
                <w:sz w:val="24"/>
                <w:lang w:val="es-ES_tradnl"/>
              </w:rPr>
            </w:pPr>
            <w:r w:rsidRPr="0099539B">
              <w:rPr>
                <w:sz w:val="24"/>
                <w:lang w:val="es-ES_tradnl"/>
              </w:rPr>
              <w:t xml:space="preserve">Ciclo: </w:t>
            </w:r>
          </w:p>
        </w:tc>
        <w:tc>
          <w:tcPr>
            <w:tcW w:w="7484" w:type="dxa"/>
          </w:tcPr>
          <w:p w14:paraId="73B7463B" w14:textId="166125E9" w:rsidR="003B0D82" w:rsidRPr="0099539B" w:rsidRDefault="00821162" w:rsidP="003B0D82">
            <w:pPr>
              <w:ind w:left="-70" w:firstLine="70"/>
              <w:rPr>
                <w:bCs/>
                <w:sz w:val="24"/>
                <w:lang w:val="es-ES_tradnl"/>
              </w:rPr>
            </w:pPr>
            <w:r>
              <w:rPr>
                <w:sz w:val="24"/>
                <w:lang w:val="es-ES_tradnl"/>
              </w:rPr>
              <w:t>I</w:t>
            </w:r>
            <w:r w:rsidR="00030EF2" w:rsidRPr="0099539B">
              <w:rPr>
                <w:sz w:val="24"/>
                <w:lang w:val="es-ES_tradnl"/>
              </w:rPr>
              <w:t>,</w:t>
            </w:r>
            <w:r w:rsidR="00A805AB">
              <w:rPr>
                <w:sz w:val="24"/>
                <w:lang w:val="es-ES_tradnl"/>
              </w:rPr>
              <w:t xml:space="preserve"> </w:t>
            </w:r>
            <w:r w:rsidR="00030EF2" w:rsidRPr="0099539B">
              <w:rPr>
                <w:bCs/>
                <w:sz w:val="24"/>
                <w:lang w:val="es-ES_tradnl"/>
              </w:rPr>
              <w:t>20</w:t>
            </w:r>
            <w:r w:rsidR="00C46A68" w:rsidRPr="0099539B">
              <w:rPr>
                <w:bCs/>
                <w:sz w:val="24"/>
                <w:lang w:val="es-ES_tradnl"/>
              </w:rPr>
              <w:t>1</w:t>
            </w:r>
            <w:r w:rsidR="00D52385">
              <w:rPr>
                <w:bCs/>
                <w:sz w:val="24"/>
                <w:lang w:val="es-ES_tradnl"/>
              </w:rPr>
              <w:t>9</w:t>
            </w:r>
          </w:p>
        </w:tc>
      </w:tr>
      <w:tr w:rsidR="00030EF2" w14:paraId="67D73E0F" w14:textId="77777777">
        <w:trPr>
          <w:trHeight w:val="274"/>
        </w:trPr>
        <w:tc>
          <w:tcPr>
            <w:tcW w:w="2083" w:type="dxa"/>
          </w:tcPr>
          <w:p w14:paraId="104535FD" w14:textId="77777777" w:rsidR="00030EF2" w:rsidRDefault="00030EF2">
            <w:pPr>
              <w:rPr>
                <w:sz w:val="24"/>
                <w:lang w:val="es-ES_tradnl"/>
              </w:rPr>
            </w:pPr>
            <w:r>
              <w:rPr>
                <w:sz w:val="24"/>
                <w:lang w:val="es-ES_tradnl"/>
              </w:rPr>
              <w:t>Créditos:</w:t>
            </w:r>
          </w:p>
        </w:tc>
        <w:tc>
          <w:tcPr>
            <w:tcW w:w="7484" w:type="dxa"/>
          </w:tcPr>
          <w:p w14:paraId="4A34D4DF" w14:textId="77777777" w:rsidR="00030EF2" w:rsidRDefault="006F4935" w:rsidP="00404E37">
            <w:pPr>
              <w:ind w:left="-70" w:firstLine="70"/>
              <w:rPr>
                <w:sz w:val="24"/>
                <w:lang w:val="es-ES_tradnl"/>
              </w:rPr>
            </w:pPr>
            <w:r>
              <w:rPr>
                <w:sz w:val="24"/>
                <w:lang w:val="es-ES_tradnl"/>
              </w:rPr>
              <w:t>3</w:t>
            </w:r>
          </w:p>
        </w:tc>
      </w:tr>
      <w:tr w:rsidR="00030EF2" w14:paraId="5A899240" w14:textId="77777777">
        <w:trPr>
          <w:trHeight w:val="391"/>
        </w:trPr>
        <w:tc>
          <w:tcPr>
            <w:tcW w:w="2083" w:type="dxa"/>
          </w:tcPr>
          <w:p w14:paraId="4774B77D" w14:textId="77777777" w:rsidR="001535E6" w:rsidRDefault="001535E6">
            <w:pPr>
              <w:rPr>
                <w:sz w:val="24"/>
                <w:lang w:val="es-ES_tradnl"/>
              </w:rPr>
            </w:pPr>
            <w:r>
              <w:rPr>
                <w:sz w:val="24"/>
                <w:lang w:val="es-ES_tradnl"/>
              </w:rPr>
              <w:t>Naturaleza:</w:t>
            </w:r>
          </w:p>
          <w:p w14:paraId="63B021C8" w14:textId="77777777" w:rsidR="00030EF2" w:rsidRDefault="00030EF2">
            <w:pPr>
              <w:rPr>
                <w:sz w:val="24"/>
                <w:lang w:val="es-ES_tradnl"/>
              </w:rPr>
            </w:pPr>
            <w:r>
              <w:rPr>
                <w:sz w:val="24"/>
                <w:lang w:val="es-ES_tradnl"/>
              </w:rPr>
              <w:t>Horas</w:t>
            </w:r>
            <w:r w:rsidR="00A023E6">
              <w:rPr>
                <w:sz w:val="24"/>
                <w:lang w:val="es-ES_tradnl"/>
              </w:rPr>
              <w:t xml:space="preserve"> semanales:</w:t>
            </w:r>
          </w:p>
        </w:tc>
        <w:tc>
          <w:tcPr>
            <w:tcW w:w="7484" w:type="dxa"/>
          </w:tcPr>
          <w:p w14:paraId="770CDAA8" w14:textId="77777777" w:rsidR="001535E6" w:rsidRDefault="001535E6" w:rsidP="00603DE6">
            <w:pPr>
              <w:ind w:left="-70" w:firstLine="70"/>
              <w:rPr>
                <w:b/>
                <w:sz w:val="24"/>
                <w:lang w:val="es-ES_tradnl"/>
              </w:rPr>
            </w:pPr>
            <w:r>
              <w:rPr>
                <w:b/>
                <w:sz w:val="24"/>
                <w:lang w:val="es-ES_tradnl"/>
              </w:rPr>
              <w:t>Teórico-Práctico</w:t>
            </w:r>
          </w:p>
          <w:p w14:paraId="432D598A" w14:textId="77777777" w:rsidR="003B0D82" w:rsidRDefault="00030EF2" w:rsidP="00603DE6">
            <w:pPr>
              <w:ind w:left="-70" w:firstLine="70"/>
              <w:rPr>
                <w:sz w:val="24"/>
                <w:lang w:val="es-ES_tradnl"/>
              </w:rPr>
            </w:pPr>
            <w:r w:rsidRPr="00013854">
              <w:rPr>
                <w:b/>
                <w:sz w:val="24"/>
                <w:lang w:val="es-ES_tradnl"/>
              </w:rPr>
              <w:t>Teoría:</w:t>
            </w:r>
            <w:r w:rsidR="00CC26DE">
              <w:rPr>
                <w:sz w:val="24"/>
                <w:lang w:val="es-ES_tradnl"/>
              </w:rPr>
              <w:t>3</w:t>
            </w:r>
            <w:r w:rsidR="00E415CC">
              <w:rPr>
                <w:sz w:val="24"/>
              </w:rPr>
              <w:t xml:space="preserve"> h</w:t>
            </w:r>
          </w:p>
          <w:p w14:paraId="3DD0DC5F" w14:textId="77777777" w:rsidR="00821162" w:rsidRPr="00E43F8B" w:rsidRDefault="00821162" w:rsidP="00E43F8B">
            <w:pPr>
              <w:ind w:left="-70" w:firstLine="70"/>
              <w:rPr>
                <w:sz w:val="24"/>
              </w:rPr>
            </w:pPr>
            <w:r>
              <w:rPr>
                <w:b/>
                <w:sz w:val="24"/>
                <w:lang w:val="es-ES_tradnl"/>
              </w:rPr>
              <w:t>Práctica</w:t>
            </w:r>
            <w:r w:rsidR="00030EF2" w:rsidRPr="00013854">
              <w:rPr>
                <w:b/>
                <w:sz w:val="24"/>
                <w:lang w:val="es-ES_tradnl"/>
              </w:rPr>
              <w:t>:</w:t>
            </w:r>
            <w:r w:rsidR="00E43F8B">
              <w:rPr>
                <w:b/>
                <w:sz w:val="24"/>
                <w:lang w:val="es-ES_tradnl"/>
              </w:rPr>
              <w:t xml:space="preserve"> </w:t>
            </w:r>
            <w:r w:rsidR="00E43F8B" w:rsidRPr="00E43F8B">
              <w:rPr>
                <w:sz w:val="24"/>
                <w:lang w:val="es-ES_tradnl"/>
              </w:rPr>
              <w:t>1</w:t>
            </w:r>
            <w:r w:rsidR="00E415CC">
              <w:rPr>
                <w:sz w:val="24"/>
              </w:rPr>
              <w:t xml:space="preserve"> h</w:t>
            </w:r>
          </w:p>
          <w:p w14:paraId="10A30F2B" w14:textId="77777777" w:rsidR="00030EF2" w:rsidRDefault="00821162" w:rsidP="00602C44">
            <w:pPr>
              <w:ind w:left="-70" w:firstLine="70"/>
              <w:rPr>
                <w:sz w:val="24"/>
                <w:lang w:val="es-ES_tradnl"/>
              </w:rPr>
            </w:pPr>
            <w:r>
              <w:rPr>
                <w:b/>
                <w:sz w:val="24"/>
                <w:lang w:val="es-ES_tradnl"/>
              </w:rPr>
              <w:t>Trabajo independiente</w:t>
            </w:r>
            <w:r w:rsidR="00030EF2" w:rsidRPr="00013854">
              <w:rPr>
                <w:b/>
                <w:sz w:val="24"/>
                <w:lang w:val="es-ES_tradnl"/>
              </w:rPr>
              <w:t>:</w:t>
            </w:r>
            <w:r w:rsidR="00602C44">
              <w:rPr>
                <w:sz w:val="24"/>
                <w:lang w:val="es-ES_tradnl"/>
              </w:rPr>
              <w:t>1</w:t>
            </w:r>
            <w:r w:rsidR="00E415CC">
              <w:rPr>
                <w:sz w:val="24"/>
                <w:lang w:val="es-ES_tradnl"/>
              </w:rPr>
              <w:t xml:space="preserve"> h</w:t>
            </w:r>
          </w:p>
        </w:tc>
      </w:tr>
      <w:tr w:rsidR="00030EF2" w14:paraId="210B4C46" w14:textId="77777777">
        <w:trPr>
          <w:trHeight w:val="274"/>
        </w:trPr>
        <w:tc>
          <w:tcPr>
            <w:tcW w:w="2083" w:type="dxa"/>
          </w:tcPr>
          <w:p w14:paraId="6ABC92D7" w14:textId="77777777" w:rsidR="00030EF2" w:rsidRDefault="00030EF2">
            <w:pPr>
              <w:rPr>
                <w:sz w:val="24"/>
                <w:lang w:val="es-ES_tradnl"/>
              </w:rPr>
            </w:pPr>
            <w:r>
              <w:rPr>
                <w:sz w:val="24"/>
                <w:lang w:val="es-ES_tradnl"/>
              </w:rPr>
              <w:t>Requisitos:</w:t>
            </w:r>
          </w:p>
        </w:tc>
        <w:tc>
          <w:tcPr>
            <w:tcW w:w="7484" w:type="dxa"/>
          </w:tcPr>
          <w:p w14:paraId="5F5A2A08" w14:textId="77777777" w:rsidR="00BE6823" w:rsidRPr="00404E37" w:rsidRDefault="00821162" w:rsidP="006F4935">
            <w:pPr>
              <w:rPr>
                <w:sz w:val="24"/>
                <w:lang w:val="es-ES_tradnl"/>
              </w:rPr>
            </w:pPr>
            <w:r>
              <w:rPr>
                <w:sz w:val="24"/>
                <w:lang w:val="es-ES_tradnl"/>
              </w:rPr>
              <w:t>Fundamentos de Física Ambiental, Geología Ambiental y Suelos</w:t>
            </w:r>
          </w:p>
        </w:tc>
      </w:tr>
      <w:tr w:rsidR="00030EF2" w14:paraId="3F81A6A4" w14:textId="77777777">
        <w:trPr>
          <w:trHeight w:val="274"/>
        </w:trPr>
        <w:tc>
          <w:tcPr>
            <w:tcW w:w="2083" w:type="dxa"/>
          </w:tcPr>
          <w:p w14:paraId="4979EB53" w14:textId="77777777" w:rsidR="00030EF2" w:rsidRDefault="00030EF2">
            <w:pPr>
              <w:rPr>
                <w:sz w:val="24"/>
                <w:lang w:val="es-ES_tradnl"/>
              </w:rPr>
            </w:pPr>
            <w:r>
              <w:rPr>
                <w:sz w:val="24"/>
                <w:lang w:val="es-ES_tradnl"/>
              </w:rPr>
              <w:t>Profesor:</w:t>
            </w:r>
          </w:p>
        </w:tc>
        <w:tc>
          <w:tcPr>
            <w:tcW w:w="7484" w:type="dxa"/>
          </w:tcPr>
          <w:p w14:paraId="6545BD72" w14:textId="77777777" w:rsidR="00030EF2" w:rsidRPr="00FC3969" w:rsidRDefault="00C734FF" w:rsidP="00FC3969">
            <w:pPr>
              <w:rPr>
                <w:sz w:val="24"/>
                <w:szCs w:val="24"/>
                <w:lang w:val="es-ES_tradnl"/>
              </w:rPr>
            </w:pPr>
            <w:r w:rsidRPr="00FC3969">
              <w:rPr>
                <w:sz w:val="24"/>
                <w:szCs w:val="24"/>
                <w:lang w:val="es-ES_tradnl"/>
              </w:rPr>
              <w:t>Pablo Ramírez Granados</w:t>
            </w:r>
          </w:p>
        </w:tc>
      </w:tr>
      <w:tr w:rsidR="00030EF2" w14:paraId="557723E0" w14:textId="77777777">
        <w:trPr>
          <w:trHeight w:val="274"/>
        </w:trPr>
        <w:tc>
          <w:tcPr>
            <w:tcW w:w="2083" w:type="dxa"/>
          </w:tcPr>
          <w:p w14:paraId="6BE2AE74" w14:textId="77777777" w:rsidR="00030EF2" w:rsidRDefault="00030EF2">
            <w:pPr>
              <w:rPr>
                <w:sz w:val="24"/>
                <w:lang w:val="es-ES_tradnl"/>
              </w:rPr>
            </w:pPr>
            <w:r>
              <w:rPr>
                <w:sz w:val="24"/>
                <w:lang w:val="es-ES_tradnl"/>
              </w:rPr>
              <w:t>Horario</w:t>
            </w:r>
            <w:r w:rsidR="005E61B7">
              <w:rPr>
                <w:sz w:val="24"/>
                <w:lang w:val="es-ES_tradnl"/>
              </w:rPr>
              <w:t xml:space="preserve"> de clases</w:t>
            </w:r>
            <w:r>
              <w:rPr>
                <w:sz w:val="24"/>
                <w:lang w:val="es-ES_tradnl"/>
              </w:rPr>
              <w:t>:</w:t>
            </w:r>
          </w:p>
        </w:tc>
        <w:tc>
          <w:tcPr>
            <w:tcW w:w="7484" w:type="dxa"/>
          </w:tcPr>
          <w:p w14:paraId="724B7FEA" w14:textId="77777777" w:rsidR="0031648F" w:rsidRPr="00821162" w:rsidRDefault="00A453FD" w:rsidP="00056BB2">
            <w:pPr>
              <w:ind w:left="-70" w:firstLine="70"/>
              <w:rPr>
                <w:sz w:val="24"/>
              </w:rPr>
            </w:pPr>
            <w:r>
              <w:rPr>
                <w:bCs/>
                <w:sz w:val="24"/>
              </w:rPr>
              <w:t>Martes</w:t>
            </w:r>
            <w:r w:rsidR="00CD6C93">
              <w:rPr>
                <w:sz w:val="24"/>
              </w:rPr>
              <w:t xml:space="preserve"> 1</w:t>
            </w:r>
            <w:r w:rsidR="005614E6">
              <w:rPr>
                <w:sz w:val="24"/>
              </w:rPr>
              <w:t>3</w:t>
            </w:r>
            <w:r w:rsidR="009140E4">
              <w:rPr>
                <w:sz w:val="24"/>
              </w:rPr>
              <w:t>:00 – 1</w:t>
            </w:r>
            <w:r w:rsidR="005614E6">
              <w:rPr>
                <w:sz w:val="24"/>
              </w:rPr>
              <w:t>6</w:t>
            </w:r>
            <w:r w:rsidR="00BD6CDA">
              <w:rPr>
                <w:sz w:val="24"/>
              </w:rPr>
              <w:t>:3</w:t>
            </w:r>
            <w:r w:rsidR="00056BB2">
              <w:rPr>
                <w:sz w:val="24"/>
              </w:rPr>
              <w:t>0</w:t>
            </w:r>
            <w:r w:rsidR="009140E4">
              <w:rPr>
                <w:sz w:val="24"/>
              </w:rPr>
              <w:t>, Aula 710</w:t>
            </w:r>
          </w:p>
        </w:tc>
      </w:tr>
      <w:tr w:rsidR="00030EF2" w:rsidRPr="002E67A1" w14:paraId="6CBC928B" w14:textId="77777777">
        <w:trPr>
          <w:trHeight w:val="564"/>
        </w:trPr>
        <w:tc>
          <w:tcPr>
            <w:tcW w:w="2083" w:type="dxa"/>
          </w:tcPr>
          <w:p w14:paraId="56A8298E" w14:textId="77777777" w:rsidR="005E61B7" w:rsidRDefault="00030EF2">
            <w:pPr>
              <w:rPr>
                <w:sz w:val="24"/>
                <w:lang w:val="es-ES_tradnl"/>
              </w:rPr>
            </w:pPr>
            <w:r>
              <w:rPr>
                <w:sz w:val="24"/>
                <w:lang w:val="es-ES_tradnl"/>
              </w:rPr>
              <w:t>Atención a</w:t>
            </w:r>
          </w:p>
          <w:p w14:paraId="0C4F1CFB" w14:textId="77777777" w:rsidR="00030EF2" w:rsidRDefault="00030EF2">
            <w:pPr>
              <w:rPr>
                <w:sz w:val="24"/>
                <w:lang w:val="es-ES_tradnl"/>
              </w:rPr>
            </w:pPr>
            <w:r>
              <w:rPr>
                <w:sz w:val="24"/>
                <w:lang w:val="es-ES_tradnl"/>
              </w:rPr>
              <w:t xml:space="preserve">estudiantes: </w:t>
            </w:r>
          </w:p>
        </w:tc>
        <w:tc>
          <w:tcPr>
            <w:tcW w:w="7484" w:type="dxa"/>
          </w:tcPr>
          <w:p w14:paraId="52178E57" w14:textId="77777777" w:rsidR="00C32259" w:rsidRPr="00E41139" w:rsidRDefault="00A453FD" w:rsidP="00634272">
            <w:pPr>
              <w:jc w:val="both"/>
              <w:rPr>
                <w:b/>
                <w:sz w:val="24"/>
                <w:lang w:val="es-ES_tradnl"/>
              </w:rPr>
            </w:pPr>
            <w:r>
              <w:rPr>
                <w:sz w:val="24"/>
                <w:lang w:val="es-ES_tradnl"/>
              </w:rPr>
              <w:t>Ma</w:t>
            </w:r>
            <w:r w:rsidR="00D13E82">
              <w:rPr>
                <w:sz w:val="24"/>
                <w:lang w:val="es-ES_tradnl"/>
              </w:rPr>
              <w:t>rtes</w:t>
            </w:r>
            <w:r w:rsidR="00733DB9">
              <w:rPr>
                <w:sz w:val="24"/>
                <w:lang w:val="es-ES_tradnl"/>
              </w:rPr>
              <w:t xml:space="preserve"> 1</w:t>
            </w:r>
            <w:r w:rsidR="005614E6">
              <w:rPr>
                <w:sz w:val="24"/>
                <w:lang w:val="es-ES_tradnl"/>
              </w:rPr>
              <w:t>7</w:t>
            </w:r>
            <w:r w:rsidR="00733DB9">
              <w:rPr>
                <w:sz w:val="24"/>
                <w:lang w:val="es-ES_tradnl"/>
              </w:rPr>
              <w:t>:00-1</w:t>
            </w:r>
            <w:r w:rsidR="005614E6">
              <w:rPr>
                <w:sz w:val="24"/>
                <w:lang w:val="es-ES_tradnl"/>
              </w:rPr>
              <w:t>8</w:t>
            </w:r>
            <w:r w:rsidR="003D2873">
              <w:rPr>
                <w:sz w:val="24"/>
                <w:lang w:val="es-ES_tradnl"/>
              </w:rPr>
              <w:t>:00</w:t>
            </w:r>
            <w:r w:rsidR="00714C4A">
              <w:rPr>
                <w:sz w:val="24"/>
                <w:lang w:val="es-ES_tradnl"/>
              </w:rPr>
              <w:t xml:space="preserve"> </w:t>
            </w:r>
            <w:r w:rsidR="00BD6CDA">
              <w:rPr>
                <w:sz w:val="24"/>
                <w:lang w:val="es-ES_tradnl"/>
              </w:rPr>
              <w:t xml:space="preserve">Aula 710, </w:t>
            </w:r>
            <w:r w:rsidR="00714C4A">
              <w:rPr>
                <w:sz w:val="24"/>
                <w:lang w:val="es-ES_tradnl"/>
              </w:rPr>
              <w:t>Laboratorio de Hidrogeología y Manejo de Recursos Hídricos, 3er Piso, Escuela de Ciencias Ambientales</w:t>
            </w:r>
          </w:p>
        </w:tc>
      </w:tr>
      <w:tr w:rsidR="00A023E6" w14:paraId="76927E9F" w14:textId="77777777">
        <w:trPr>
          <w:trHeight w:val="274"/>
        </w:trPr>
        <w:tc>
          <w:tcPr>
            <w:tcW w:w="2083" w:type="dxa"/>
          </w:tcPr>
          <w:p w14:paraId="194ED0C4" w14:textId="77777777" w:rsidR="00A023E6" w:rsidRDefault="00A023E6">
            <w:pPr>
              <w:rPr>
                <w:sz w:val="24"/>
                <w:lang w:val="es-ES_tradnl"/>
              </w:rPr>
            </w:pPr>
            <w:r>
              <w:rPr>
                <w:sz w:val="24"/>
                <w:lang w:val="es-ES_tradnl"/>
              </w:rPr>
              <w:t>Correo electrónico:</w:t>
            </w:r>
          </w:p>
        </w:tc>
        <w:tc>
          <w:tcPr>
            <w:tcW w:w="7484" w:type="dxa"/>
          </w:tcPr>
          <w:p w14:paraId="7FABA2D3" w14:textId="77777777" w:rsidR="00A023E6" w:rsidRDefault="00993B8C" w:rsidP="00056BB2">
            <w:pPr>
              <w:ind w:left="-70" w:firstLine="70"/>
              <w:rPr>
                <w:sz w:val="24"/>
                <w:lang w:val="es-ES_tradnl"/>
              </w:rPr>
            </w:pPr>
            <w:hyperlink r:id="rId8" w:history="1">
              <w:r w:rsidR="00056BB2" w:rsidRPr="00EF5193">
                <w:rPr>
                  <w:rStyle w:val="Hipervnculo"/>
                  <w:b/>
                  <w:sz w:val="24"/>
                  <w:lang w:val="es-ES_tradnl"/>
                </w:rPr>
                <w:t>pablo.ramirez.granados@una.cr</w:t>
              </w:r>
            </w:hyperlink>
          </w:p>
        </w:tc>
      </w:tr>
      <w:tr w:rsidR="00A023E6" w14:paraId="73ECAF6F" w14:textId="77777777">
        <w:trPr>
          <w:trHeight w:val="274"/>
        </w:trPr>
        <w:tc>
          <w:tcPr>
            <w:tcW w:w="2083" w:type="dxa"/>
          </w:tcPr>
          <w:p w14:paraId="6D109145" w14:textId="77777777" w:rsidR="00A023E6" w:rsidRDefault="00A023E6">
            <w:pPr>
              <w:rPr>
                <w:sz w:val="24"/>
                <w:lang w:val="es-ES_tradnl"/>
              </w:rPr>
            </w:pPr>
            <w:r>
              <w:rPr>
                <w:sz w:val="24"/>
                <w:lang w:val="es-ES_tradnl"/>
              </w:rPr>
              <w:t>Sitio web:</w:t>
            </w:r>
          </w:p>
        </w:tc>
        <w:tc>
          <w:tcPr>
            <w:tcW w:w="7484" w:type="dxa"/>
          </w:tcPr>
          <w:p w14:paraId="2FA1F97B" w14:textId="77777777" w:rsidR="00A023E6" w:rsidRPr="00714C4A" w:rsidRDefault="00993B8C" w:rsidP="00056BB2">
            <w:pPr>
              <w:rPr>
                <w:b/>
                <w:sz w:val="24"/>
              </w:rPr>
            </w:pPr>
            <w:hyperlink r:id="rId9" w:history="1">
              <w:r w:rsidR="00714C4A" w:rsidRPr="00714C4A">
                <w:rPr>
                  <w:rStyle w:val="Hipervnculo"/>
                  <w:b/>
                  <w:sz w:val="24"/>
                </w:rPr>
                <w:t>www.edeca.una.ac.cr</w:t>
              </w:r>
            </w:hyperlink>
            <w:r w:rsidR="00714C4A" w:rsidRPr="00714C4A">
              <w:rPr>
                <w:b/>
                <w:sz w:val="24"/>
              </w:rPr>
              <w:t xml:space="preserve"> </w:t>
            </w:r>
          </w:p>
        </w:tc>
      </w:tr>
      <w:tr w:rsidR="00030EF2" w14:paraId="1F4A78D7" w14:textId="77777777">
        <w:trPr>
          <w:trHeight w:val="274"/>
        </w:trPr>
        <w:tc>
          <w:tcPr>
            <w:tcW w:w="2083" w:type="dxa"/>
          </w:tcPr>
          <w:p w14:paraId="5A1327AA" w14:textId="77777777" w:rsidR="00030EF2" w:rsidRDefault="00030EF2">
            <w:pPr>
              <w:rPr>
                <w:sz w:val="24"/>
                <w:lang w:val="es-ES_tradnl"/>
              </w:rPr>
            </w:pPr>
            <w:r>
              <w:rPr>
                <w:sz w:val="24"/>
                <w:lang w:val="es-ES_tradnl"/>
              </w:rPr>
              <w:t>Eje temático:</w:t>
            </w:r>
          </w:p>
        </w:tc>
        <w:tc>
          <w:tcPr>
            <w:tcW w:w="7484" w:type="dxa"/>
          </w:tcPr>
          <w:p w14:paraId="2BE585CB" w14:textId="77777777" w:rsidR="00030EF2" w:rsidRDefault="00821162" w:rsidP="00404E37">
            <w:pPr>
              <w:ind w:left="-70" w:firstLine="70"/>
              <w:rPr>
                <w:sz w:val="24"/>
                <w:lang w:val="es-ES_tradnl"/>
              </w:rPr>
            </w:pPr>
            <w:r w:rsidRPr="00FD756D">
              <w:rPr>
                <w:sz w:val="24"/>
                <w:szCs w:val="24"/>
                <w:lang w:val="es-ES_tradnl"/>
              </w:rPr>
              <w:t>Diseño de Procesos y Tecnologías Ambientales</w:t>
            </w:r>
          </w:p>
        </w:tc>
      </w:tr>
      <w:tr w:rsidR="00030EF2" w14:paraId="15219BAC" w14:textId="77777777">
        <w:trPr>
          <w:trHeight w:val="274"/>
        </w:trPr>
        <w:tc>
          <w:tcPr>
            <w:tcW w:w="2083" w:type="dxa"/>
          </w:tcPr>
          <w:p w14:paraId="070A9D83" w14:textId="77777777" w:rsidR="00030EF2" w:rsidRDefault="00030EF2">
            <w:pPr>
              <w:rPr>
                <w:sz w:val="24"/>
                <w:lang w:val="es-ES_tradnl"/>
              </w:rPr>
            </w:pPr>
            <w:r>
              <w:rPr>
                <w:sz w:val="24"/>
                <w:lang w:val="es-ES_tradnl"/>
              </w:rPr>
              <w:t>Ejes curriculares:</w:t>
            </w:r>
          </w:p>
        </w:tc>
        <w:tc>
          <w:tcPr>
            <w:tcW w:w="7484" w:type="dxa"/>
          </w:tcPr>
          <w:p w14:paraId="3D49500E" w14:textId="77777777" w:rsidR="00821162" w:rsidRPr="00FD756D" w:rsidRDefault="00821162" w:rsidP="00821162">
            <w:pPr>
              <w:ind w:left="-70" w:firstLine="70"/>
              <w:rPr>
                <w:sz w:val="24"/>
                <w:szCs w:val="24"/>
                <w:lang w:val="es-ES_tradnl"/>
              </w:rPr>
            </w:pPr>
            <w:r w:rsidRPr="00FD756D">
              <w:rPr>
                <w:sz w:val="24"/>
                <w:szCs w:val="24"/>
                <w:lang w:val="es-ES_tradnl"/>
              </w:rPr>
              <w:t xml:space="preserve">Recursos y Economía Ambiental. </w:t>
            </w:r>
          </w:p>
          <w:p w14:paraId="4090FC08" w14:textId="77777777" w:rsidR="00BA5F9E" w:rsidRPr="004524B6" w:rsidRDefault="00821162" w:rsidP="00821162">
            <w:pPr>
              <w:ind w:left="-70" w:firstLine="70"/>
              <w:rPr>
                <w:sz w:val="24"/>
                <w:lang w:val="es-ES_tradnl"/>
              </w:rPr>
            </w:pPr>
            <w:r w:rsidRPr="00FD756D">
              <w:rPr>
                <w:sz w:val="24"/>
                <w:szCs w:val="24"/>
                <w:lang w:val="es-ES_tradnl"/>
              </w:rPr>
              <w:t>Tecnologías y Procesos Sostenibles</w:t>
            </w:r>
          </w:p>
        </w:tc>
      </w:tr>
    </w:tbl>
    <w:p w14:paraId="455DC404" w14:textId="77777777" w:rsidR="00260162" w:rsidRDefault="00260162" w:rsidP="00260162">
      <w:pPr>
        <w:rPr>
          <w:rFonts w:ascii="Arial" w:hAnsi="Arial"/>
          <w:b/>
          <w:i/>
          <w:sz w:val="24"/>
          <w:lang w:val="es-ES_tradnl"/>
        </w:rPr>
      </w:pPr>
    </w:p>
    <w:p w14:paraId="39359F93" w14:textId="77777777" w:rsidR="008A4BDE" w:rsidRPr="00260162" w:rsidRDefault="008A4BDE" w:rsidP="00260162">
      <w:pPr>
        <w:rPr>
          <w:lang w:val="es-ES_tradnl"/>
        </w:rPr>
      </w:pPr>
    </w:p>
    <w:p w14:paraId="5937A73D" w14:textId="77777777" w:rsidR="00030EF2" w:rsidRDefault="00030EF2" w:rsidP="00C74D07">
      <w:pPr>
        <w:pStyle w:val="Ttulo2"/>
        <w:spacing w:before="0" w:after="0" w:line="360" w:lineRule="auto"/>
        <w:rPr>
          <w:lang w:val="es-ES_tradnl"/>
        </w:rPr>
      </w:pPr>
      <w:r>
        <w:rPr>
          <w:lang w:val="es-ES_tradnl"/>
        </w:rPr>
        <w:t>Introducción</w:t>
      </w:r>
    </w:p>
    <w:p w14:paraId="4717AB06" w14:textId="77777777" w:rsidR="00821162" w:rsidRDefault="00821162" w:rsidP="00821162">
      <w:pPr>
        <w:autoSpaceDE w:val="0"/>
        <w:autoSpaceDN w:val="0"/>
        <w:adjustRightInd w:val="0"/>
        <w:jc w:val="both"/>
        <w:rPr>
          <w:sz w:val="24"/>
          <w:szCs w:val="24"/>
          <w:lang w:val="es-ES_tradnl"/>
        </w:rPr>
      </w:pPr>
      <w:r w:rsidRPr="00821162">
        <w:rPr>
          <w:sz w:val="24"/>
          <w:szCs w:val="24"/>
          <w:lang w:val="es-ES_tradnl"/>
        </w:rPr>
        <w:t xml:space="preserve">El presente curso brinda al estudiante los conocimientos básicos para comprender los elementos del ciclo del agua, medirlos, calcularlos y establecer la relación entre ellos, con el propósito de cuantificar los </w:t>
      </w:r>
      <w:r w:rsidR="00641D1A">
        <w:rPr>
          <w:sz w:val="24"/>
          <w:szCs w:val="24"/>
          <w:lang w:val="es-ES_tradnl"/>
        </w:rPr>
        <w:t>recursos hídricos de una región o una</w:t>
      </w:r>
      <w:r w:rsidRPr="00821162">
        <w:rPr>
          <w:sz w:val="24"/>
          <w:szCs w:val="24"/>
          <w:lang w:val="es-ES_tradnl"/>
        </w:rPr>
        <w:t xml:space="preserve"> cuenca hidr</w:t>
      </w:r>
      <w:r w:rsidR="00641D1A">
        <w:rPr>
          <w:sz w:val="24"/>
          <w:szCs w:val="24"/>
          <w:lang w:val="es-ES_tradnl"/>
        </w:rPr>
        <w:t xml:space="preserve">ográfica. </w:t>
      </w:r>
      <w:r w:rsidRPr="00821162">
        <w:rPr>
          <w:sz w:val="24"/>
          <w:szCs w:val="24"/>
          <w:lang w:val="es-ES_tradnl"/>
        </w:rPr>
        <w:t>Adicionalmente permite al estudiante analizar, caracterizar y modelar los procesos relacionados con los flujos de agua, y su i</w:t>
      </w:r>
      <w:r w:rsidR="00641D1A">
        <w:rPr>
          <w:sz w:val="24"/>
          <w:szCs w:val="24"/>
          <w:lang w:val="es-ES_tradnl"/>
        </w:rPr>
        <w:t>nteracción con las actividades humanas</w:t>
      </w:r>
      <w:r w:rsidRPr="00821162">
        <w:rPr>
          <w:sz w:val="24"/>
          <w:szCs w:val="24"/>
          <w:lang w:val="es-ES_tradnl"/>
        </w:rPr>
        <w:t>.</w:t>
      </w:r>
    </w:p>
    <w:p w14:paraId="7208D32D" w14:textId="77777777" w:rsidR="007D67E2" w:rsidRDefault="007D67E2" w:rsidP="00821162">
      <w:pPr>
        <w:autoSpaceDE w:val="0"/>
        <w:autoSpaceDN w:val="0"/>
        <w:adjustRightInd w:val="0"/>
        <w:jc w:val="both"/>
        <w:rPr>
          <w:sz w:val="24"/>
          <w:szCs w:val="24"/>
          <w:lang w:val="es-ES_tradnl"/>
        </w:rPr>
      </w:pPr>
      <w:r>
        <w:rPr>
          <w:sz w:val="24"/>
          <w:szCs w:val="24"/>
          <w:lang w:val="es-ES_tradnl"/>
        </w:rPr>
        <w:t>Durante el curso, el estudiante desarrollará</w:t>
      </w:r>
      <w:r w:rsidR="00641D1A">
        <w:rPr>
          <w:sz w:val="24"/>
          <w:szCs w:val="24"/>
          <w:lang w:val="es-ES_tradnl"/>
        </w:rPr>
        <w:t xml:space="preserve"> conocimientos sobre el funcionamiento hidrológico en los sistema</w:t>
      </w:r>
      <w:r w:rsidR="00B77D28">
        <w:rPr>
          <w:sz w:val="24"/>
          <w:szCs w:val="24"/>
          <w:lang w:val="es-ES_tradnl"/>
        </w:rPr>
        <w:t xml:space="preserve">s terrestres con ayuda de conceptos </w:t>
      </w:r>
      <w:r w:rsidR="00641D1A">
        <w:rPr>
          <w:sz w:val="24"/>
          <w:szCs w:val="24"/>
          <w:lang w:val="es-ES_tradnl"/>
        </w:rPr>
        <w:t>de la dinámica de fluidos y la hidráuli</w:t>
      </w:r>
      <w:r w:rsidR="00B77D28">
        <w:rPr>
          <w:sz w:val="24"/>
          <w:szCs w:val="24"/>
          <w:lang w:val="es-ES_tradnl"/>
        </w:rPr>
        <w:t xml:space="preserve">ca, con el fin de </w:t>
      </w:r>
      <w:r w:rsidR="00641D1A">
        <w:rPr>
          <w:sz w:val="24"/>
          <w:szCs w:val="24"/>
          <w:lang w:val="es-ES_tradnl"/>
        </w:rPr>
        <w:t>que sirva como base para la caracterización y diagnóstico de cuencas hidrográficas. Mediante el análisis de datos</w:t>
      </w:r>
      <w:r w:rsidR="00B77D28">
        <w:rPr>
          <w:sz w:val="24"/>
          <w:szCs w:val="24"/>
          <w:lang w:val="es-ES_tradnl"/>
        </w:rPr>
        <w:t>,</w:t>
      </w:r>
      <w:r w:rsidR="00641D1A">
        <w:rPr>
          <w:sz w:val="24"/>
          <w:szCs w:val="24"/>
          <w:lang w:val="es-ES_tradnl"/>
        </w:rPr>
        <w:t xml:space="preserve"> </w:t>
      </w:r>
      <w:r w:rsidR="0039095B">
        <w:rPr>
          <w:sz w:val="24"/>
          <w:szCs w:val="24"/>
          <w:lang w:val="es-ES_tradnl"/>
        </w:rPr>
        <w:t xml:space="preserve">el </w:t>
      </w:r>
      <w:r w:rsidR="00C25E7D">
        <w:rPr>
          <w:sz w:val="24"/>
          <w:szCs w:val="24"/>
          <w:lang w:val="es-ES_tradnl"/>
        </w:rPr>
        <w:t>estudiante aprenderá a modelar</w:t>
      </w:r>
      <w:r w:rsidR="0039095B">
        <w:rPr>
          <w:sz w:val="24"/>
          <w:szCs w:val="24"/>
          <w:lang w:val="es-ES_tradnl"/>
        </w:rPr>
        <w:t xml:space="preserve"> datos hidrológicos, integrarlos en un sistema de información geográfica y determinar los impactos ambientales de las actividades humanas sobre el recurso hídrico.</w:t>
      </w:r>
    </w:p>
    <w:p w14:paraId="579A68EC" w14:textId="77777777" w:rsidR="0039095B" w:rsidRDefault="005471D5" w:rsidP="00821162">
      <w:pPr>
        <w:autoSpaceDE w:val="0"/>
        <w:autoSpaceDN w:val="0"/>
        <w:adjustRightInd w:val="0"/>
        <w:jc w:val="both"/>
        <w:rPr>
          <w:sz w:val="24"/>
          <w:szCs w:val="24"/>
          <w:lang w:val="es-ES_tradnl"/>
        </w:rPr>
      </w:pPr>
      <w:r>
        <w:rPr>
          <w:sz w:val="24"/>
          <w:szCs w:val="24"/>
          <w:lang w:val="es-ES_tradnl"/>
        </w:rPr>
        <w:t>Una vez que el estudiante haya desarrollado los conocimiento</w:t>
      </w:r>
      <w:r w:rsidR="00B77D28">
        <w:rPr>
          <w:sz w:val="24"/>
          <w:szCs w:val="24"/>
          <w:lang w:val="es-ES_tradnl"/>
        </w:rPr>
        <w:t xml:space="preserve">s sobre la hidrología </w:t>
      </w:r>
      <w:r>
        <w:rPr>
          <w:sz w:val="24"/>
          <w:szCs w:val="24"/>
          <w:lang w:val="es-ES_tradnl"/>
        </w:rPr>
        <w:t>estará en capacidad para desarrollar caracterizaciones hidrológicas básicas y la aplicación de ella en la gestión ambiental y en el manejo de recursos hídricos.</w:t>
      </w:r>
    </w:p>
    <w:p w14:paraId="59B7FE13" w14:textId="77777777" w:rsidR="0039095B" w:rsidRDefault="0039095B" w:rsidP="00821162">
      <w:pPr>
        <w:autoSpaceDE w:val="0"/>
        <w:autoSpaceDN w:val="0"/>
        <w:adjustRightInd w:val="0"/>
        <w:jc w:val="both"/>
        <w:rPr>
          <w:sz w:val="24"/>
          <w:szCs w:val="24"/>
          <w:lang w:val="es-ES_tradnl"/>
        </w:rPr>
      </w:pPr>
    </w:p>
    <w:p w14:paraId="029AFEAA" w14:textId="77777777" w:rsidR="0039095B" w:rsidRPr="00821162" w:rsidRDefault="0039095B" w:rsidP="00821162">
      <w:pPr>
        <w:autoSpaceDE w:val="0"/>
        <w:autoSpaceDN w:val="0"/>
        <w:adjustRightInd w:val="0"/>
        <w:jc w:val="both"/>
        <w:rPr>
          <w:sz w:val="24"/>
          <w:szCs w:val="24"/>
          <w:lang w:val="es-ES_tradnl"/>
        </w:rPr>
      </w:pPr>
    </w:p>
    <w:p w14:paraId="0F28787B" w14:textId="77777777" w:rsidR="009803CF" w:rsidRDefault="00395AA8" w:rsidP="0005752A">
      <w:pPr>
        <w:pStyle w:val="Ttulo2"/>
        <w:rPr>
          <w:lang w:val="es-ES_tradnl"/>
        </w:rPr>
      </w:pPr>
      <w:r>
        <w:rPr>
          <w:lang w:val="es-ES_tradnl"/>
        </w:rPr>
        <w:lastRenderedPageBreak/>
        <w:t>Objetivo general</w:t>
      </w:r>
    </w:p>
    <w:p w14:paraId="1EA2CD6C" w14:textId="77777777" w:rsidR="00395AA8" w:rsidRPr="00395AA8" w:rsidRDefault="00395AA8" w:rsidP="009000F0">
      <w:pPr>
        <w:pStyle w:val="Prrafodelista"/>
        <w:numPr>
          <w:ilvl w:val="0"/>
          <w:numId w:val="20"/>
        </w:numPr>
        <w:jc w:val="both"/>
        <w:rPr>
          <w:sz w:val="24"/>
          <w:szCs w:val="24"/>
          <w:lang w:val="es-ES_tradnl"/>
        </w:rPr>
      </w:pPr>
      <w:r>
        <w:rPr>
          <w:sz w:val="24"/>
          <w:szCs w:val="24"/>
          <w:lang w:val="es-ES_tradnl"/>
        </w:rPr>
        <w:t>Presenta</w:t>
      </w:r>
      <w:r w:rsidR="009A1D61">
        <w:rPr>
          <w:sz w:val="24"/>
          <w:szCs w:val="24"/>
          <w:lang w:val="es-ES_tradnl"/>
        </w:rPr>
        <w:t>r</w:t>
      </w:r>
      <w:r>
        <w:rPr>
          <w:sz w:val="24"/>
          <w:szCs w:val="24"/>
          <w:lang w:val="es-ES_tradnl"/>
        </w:rPr>
        <w:t xml:space="preserve"> los fundamentos de la hidrología</w:t>
      </w:r>
      <w:r w:rsidR="00CC70B2">
        <w:rPr>
          <w:sz w:val="24"/>
          <w:szCs w:val="24"/>
          <w:lang w:val="es-ES_tradnl"/>
        </w:rPr>
        <w:t xml:space="preserve"> y la hidráulica</w:t>
      </w:r>
      <w:r>
        <w:rPr>
          <w:sz w:val="24"/>
          <w:szCs w:val="24"/>
          <w:lang w:val="es-ES_tradnl"/>
        </w:rPr>
        <w:t xml:space="preserve"> necesarios para</w:t>
      </w:r>
      <w:r w:rsidR="009000F0">
        <w:rPr>
          <w:sz w:val="24"/>
          <w:szCs w:val="24"/>
          <w:lang w:val="es-ES_tradnl"/>
        </w:rPr>
        <w:t xml:space="preserve"> el</w:t>
      </w:r>
      <w:r>
        <w:rPr>
          <w:sz w:val="24"/>
          <w:szCs w:val="24"/>
          <w:lang w:val="es-ES_tradnl"/>
        </w:rPr>
        <w:t xml:space="preserve"> entendimiento del manejo de los recursos hídric</w:t>
      </w:r>
      <w:r w:rsidR="009000F0">
        <w:rPr>
          <w:sz w:val="24"/>
          <w:szCs w:val="24"/>
          <w:lang w:val="es-ES_tradnl"/>
        </w:rPr>
        <w:t xml:space="preserve">os y las cuencas </w:t>
      </w:r>
      <w:r w:rsidR="00CC70B2">
        <w:rPr>
          <w:sz w:val="24"/>
          <w:szCs w:val="24"/>
          <w:lang w:val="es-ES_tradnl"/>
        </w:rPr>
        <w:t>hidrográficas,</w:t>
      </w:r>
      <w:r w:rsidR="009000F0">
        <w:rPr>
          <w:sz w:val="24"/>
          <w:szCs w:val="24"/>
          <w:lang w:val="es-ES_tradnl"/>
        </w:rPr>
        <w:t xml:space="preserve"> así como</w:t>
      </w:r>
      <w:r>
        <w:rPr>
          <w:sz w:val="24"/>
          <w:szCs w:val="24"/>
          <w:lang w:val="es-ES_tradnl"/>
        </w:rPr>
        <w:t xml:space="preserve"> su relación con la gestión ambiental.</w:t>
      </w:r>
    </w:p>
    <w:p w14:paraId="66AF5E55" w14:textId="77777777" w:rsidR="00395AA8" w:rsidRDefault="00395AA8" w:rsidP="00395AA8">
      <w:pPr>
        <w:pStyle w:val="Ttulo2"/>
        <w:rPr>
          <w:lang w:val="es-ES_tradnl"/>
        </w:rPr>
      </w:pPr>
      <w:r>
        <w:rPr>
          <w:lang w:val="es-ES_tradnl"/>
        </w:rPr>
        <w:t>Objetivos específicos</w:t>
      </w:r>
    </w:p>
    <w:p w14:paraId="70C2C243" w14:textId="77777777" w:rsidR="009A1D61" w:rsidRDefault="00395AA8" w:rsidP="009A1D61">
      <w:pPr>
        <w:pStyle w:val="Prrafodelista"/>
        <w:numPr>
          <w:ilvl w:val="0"/>
          <w:numId w:val="20"/>
        </w:numPr>
        <w:jc w:val="both"/>
        <w:rPr>
          <w:sz w:val="24"/>
          <w:szCs w:val="24"/>
          <w:lang w:val="es-ES_tradnl"/>
        </w:rPr>
      </w:pPr>
      <w:r>
        <w:rPr>
          <w:sz w:val="24"/>
          <w:szCs w:val="24"/>
          <w:lang w:val="es-ES_tradnl"/>
        </w:rPr>
        <w:t xml:space="preserve">Presentar los principios de </w:t>
      </w:r>
      <w:r w:rsidR="009A1D61">
        <w:rPr>
          <w:sz w:val="24"/>
          <w:szCs w:val="24"/>
          <w:lang w:val="es-ES_tradnl"/>
        </w:rPr>
        <w:t xml:space="preserve">la morfometría </w:t>
      </w:r>
      <w:r>
        <w:rPr>
          <w:sz w:val="24"/>
          <w:szCs w:val="24"/>
          <w:lang w:val="es-ES_tradnl"/>
        </w:rPr>
        <w:t>y su importancia como herramient</w:t>
      </w:r>
      <w:r w:rsidR="009A1D61">
        <w:rPr>
          <w:sz w:val="24"/>
          <w:szCs w:val="24"/>
          <w:lang w:val="es-ES_tradnl"/>
        </w:rPr>
        <w:t>a de análisis de la cuenca hidrográfica a partir del modelado en sistemas de información geográfica y el análisis y construcción en hojas electrónicas.</w:t>
      </w:r>
    </w:p>
    <w:p w14:paraId="7AA366F1" w14:textId="77777777" w:rsidR="00CE5ECD" w:rsidRPr="00CE5ECD" w:rsidRDefault="00CE5ECD" w:rsidP="00CE5ECD">
      <w:pPr>
        <w:pStyle w:val="Prrafodelista"/>
        <w:numPr>
          <w:ilvl w:val="0"/>
          <w:numId w:val="20"/>
        </w:numPr>
        <w:jc w:val="both"/>
        <w:rPr>
          <w:sz w:val="24"/>
          <w:szCs w:val="24"/>
          <w:lang w:val="es-ES_tradnl"/>
        </w:rPr>
      </w:pPr>
      <w:r>
        <w:rPr>
          <w:sz w:val="24"/>
          <w:szCs w:val="24"/>
          <w:lang w:val="es-ES_tradnl"/>
        </w:rPr>
        <w:t>Presentar los principios de la dinámica de fluidos y la hidráulica fundamentales para el análisis hidrológico</w:t>
      </w:r>
      <w:r w:rsidR="00CC3C49">
        <w:rPr>
          <w:sz w:val="24"/>
          <w:szCs w:val="24"/>
          <w:lang w:val="es-ES_tradnl"/>
        </w:rPr>
        <w:t>.</w:t>
      </w:r>
    </w:p>
    <w:p w14:paraId="69B12D40" w14:textId="77777777" w:rsidR="00395AA8" w:rsidRDefault="009A1D61" w:rsidP="009A1D61">
      <w:pPr>
        <w:pStyle w:val="Prrafodelista"/>
        <w:numPr>
          <w:ilvl w:val="0"/>
          <w:numId w:val="20"/>
        </w:numPr>
        <w:jc w:val="both"/>
        <w:rPr>
          <w:sz w:val="24"/>
          <w:szCs w:val="24"/>
          <w:lang w:val="es-ES_tradnl"/>
        </w:rPr>
      </w:pPr>
      <w:r>
        <w:rPr>
          <w:sz w:val="24"/>
          <w:szCs w:val="24"/>
          <w:lang w:val="es-ES_tradnl"/>
        </w:rPr>
        <w:t>Presentar los fundamentos de los procesos hidrológicos a partir del análisis de la informa</w:t>
      </w:r>
      <w:r w:rsidR="009000F0">
        <w:rPr>
          <w:sz w:val="24"/>
          <w:szCs w:val="24"/>
          <w:lang w:val="es-ES_tradnl"/>
        </w:rPr>
        <w:t xml:space="preserve">ción de campo, para luego </w:t>
      </w:r>
      <w:r>
        <w:rPr>
          <w:sz w:val="24"/>
          <w:szCs w:val="24"/>
          <w:lang w:val="es-ES_tradnl"/>
        </w:rPr>
        <w:t>modela</w:t>
      </w:r>
      <w:r w:rsidR="009000F0">
        <w:rPr>
          <w:sz w:val="24"/>
          <w:szCs w:val="24"/>
          <w:lang w:val="es-ES_tradnl"/>
        </w:rPr>
        <w:t>rla</w:t>
      </w:r>
      <w:r>
        <w:rPr>
          <w:sz w:val="24"/>
          <w:szCs w:val="24"/>
          <w:lang w:val="es-ES_tradnl"/>
        </w:rPr>
        <w:t xml:space="preserve"> mediante sistemas de información geográfica y métodos numéricos.</w:t>
      </w:r>
    </w:p>
    <w:p w14:paraId="4D21DA46" w14:textId="77777777" w:rsidR="009A1D61" w:rsidRPr="00395AA8" w:rsidRDefault="009A1D61" w:rsidP="009A1D61">
      <w:pPr>
        <w:pStyle w:val="Prrafodelista"/>
        <w:numPr>
          <w:ilvl w:val="0"/>
          <w:numId w:val="20"/>
        </w:numPr>
        <w:jc w:val="both"/>
        <w:rPr>
          <w:sz w:val="24"/>
          <w:szCs w:val="24"/>
          <w:lang w:val="es-ES_tradnl"/>
        </w:rPr>
      </w:pPr>
      <w:r>
        <w:rPr>
          <w:sz w:val="24"/>
          <w:szCs w:val="24"/>
          <w:lang w:val="es-ES_tradnl"/>
        </w:rPr>
        <w:t>Analizar los procesos hidrológicos involucrados en el manejo de cuencas y el manejo de recursos hídricos a partir del análisis de casos de estudio e investigaciones.</w:t>
      </w:r>
    </w:p>
    <w:p w14:paraId="26BF8A18" w14:textId="77777777" w:rsidR="00DB221F" w:rsidRDefault="0005752A" w:rsidP="0005752A">
      <w:pPr>
        <w:pStyle w:val="Ttulo2"/>
        <w:rPr>
          <w:lang w:val="es-ES_tradnl"/>
        </w:rPr>
      </w:pPr>
      <w:r w:rsidRPr="00AD1FB1">
        <w:rPr>
          <w:lang w:val="es-ES_tradnl"/>
        </w:rPr>
        <w:t>Competencias</w:t>
      </w:r>
      <w:r w:rsidR="00732BDD">
        <w:rPr>
          <w:lang w:val="es-ES_tradnl"/>
        </w:rPr>
        <w:t xml:space="preserve"> a desarrollar</w:t>
      </w:r>
    </w:p>
    <w:p w14:paraId="1D218C51" w14:textId="77777777" w:rsidR="00F10BCD" w:rsidRDefault="003F1657" w:rsidP="003F1657">
      <w:pPr>
        <w:autoSpaceDE w:val="0"/>
        <w:autoSpaceDN w:val="0"/>
        <w:adjustRightInd w:val="0"/>
        <w:jc w:val="both"/>
        <w:rPr>
          <w:sz w:val="24"/>
          <w:szCs w:val="24"/>
          <w:lang w:val="es-ES_tradnl"/>
        </w:rPr>
      </w:pPr>
      <w:r>
        <w:rPr>
          <w:sz w:val="24"/>
          <w:szCs w:val="24"/>
          <w:lang w:val="es-ES_tradnl"/>
        </w:rPr>
        <w:t xml:space="preserve">Parte de las competencias que se desarrollarán en este curso están vinculadas con la ocupación actual de la Gestión Ambiental, la cual, según la Dirección General del Servicio Civil está en la categoría de </w:t>
      </w:r>
      <w:r>
        <w:rPr>
          <w:b/>
          <w:sz w:val="24"/>
          <w:szCs w:val="24"/>
          <w:lang w:val="es-ES_tradnl"/>
        </w:rPr>
        <w:t>Manejo y Conservación del Recurso Hídrico Nacional</w:t>
      </w:r>
      <w:r>
        <w:rPr>
          <w:sz w:val="24"/>
          <w:szCs w:val="24"/>
          <w:lang w:val="es-ES_tradnl"/>
        </w:rPr>
        <w:t xml:space="preserve"> (Resolución G-093-2010). Adicionalmente</w:t>
      </w:r>
      <w:r w:rsidR="007E7CC0">
        <w:rPr>
          <w:sz w:val="24"/>
          <w:szCs w:val="24"/>
          <w:lang w:val="es-ES_tradnl"/>
        </w:rPr>
        <w:t>,</w:t>
      </w:r>
      <w:r>
        <w:rPr>
          <w:sz w:val="24"/>
          <w:szCs w:val="24"/>
          <w:lang w:val="es-ES_tradnl"/>
        </w:rPr>
        <w:t xml:space="preserve"> en el sector no gubernamental</w:t>
      </w:r>
      <w:r w:rsidR="007E7CC0">
        <w:rPr>
          <w:sz w:val="24"/>
          <w:szCs w:val="24"/>
          <w:lang w:val="es-ES_tradnl"/>
        </w:rPr>
        <w:t>, estas competencias</w:t>
      </w:r>
      <w:r>
        <w:rPr>
          <w:sz w:val="24"/>
          <w:szCs w:val="24"/>
          <w:lang w:val="es-ES_tradnl"/>
        </w:rPr>
        <w:t xml:space="preserve"> se identifica</w:t>
      </w:r>
      <w:r w:rsidR="007E7CC0">
        <w:rPr>
          <w:sz w:val="24"/>
          <w:szCs w:val="24"/>
          <w:lang w:val="es-ES_tradnl"/>
        </w:rPr>
        <w:t>n</w:t>
      </w:r>
      <w:r>
        <w:rPr>
          <w:sz w:val="24"/>
          <w:szCs w:val="24"/>
          <w:lang w:val="es-ES_tradnl"/>
        </w:rPr>
        <w:t xml:space="preserve"> con el quehacer de ASADAS</w:t>
      </w:r>
      <w:r w:rsidR="007E7CC0">
        <w:rPr>
          <w:sz w:val="24"/>
          <w:szCs w:val="24"/>
          <w:lang w:val="es-ES_tradnl"/>
        </w:rPr>
        <w:t>. A nivel municipal, en los Departamentos de Gestión Ambiental. En las empresas privadas, relacionadas con estudios de impacto ambiental, monitoreo de recursos hídricos, explotación de recursos hidráulicas y manejo de cuencas. En lo correspondiente a trabajo independiente, en la asesoría en monitoreo de recursos hidráulicos, concesiones de agua, explotación de pozos, empresas hidroeléctricas privadas.</w:t>
      </w:r>
    </w:p>
    <w:p w14:paraId="2B10D1D9" w14:textId="77777777" w:rsidR="00B77D28" w:rsidRDefault="00B77D28" w:rsidP="003F1657">
      <w:pPr>
        <w:autoSpaceDE w:val="0"/>
        <w:autoSpaceDN w:val="0"/>
        <w:adjustRightInd w:val="0"/>
        <w:jc w:val="both"/>
        <w:rPr>
          <w:sz w:val="24"/>
          <w:szCs w:val="24"/>
          <w:lang w:val="es-ES_tradnl"/>
        </w:rPr>
      </w:pPr>
    </w:p>
    <w:p w14:paraId="3F4F442E" w14:textId="77777777" w:rsidR="00B77D28" w:rsidRDefault="00B77D28" w:rsidP="003F1657">
      <w:pPr>
        <w:autoSpaceDE w:val="0"/>
        <w:autoSpaceDN w:val="0"/>
        <w:adjustRightInd w:val="0"/>
        <w:jc w:val="both"/>
        <w:rPr>
          <w:sz w:val="24"/>
          <w:szCs w:val="24"/>
          <w:lang w:val="es-ES_tradnl"/>
        </w:rPr>
      </w:pPr>
      <w:r>
        <w:rPr>
          <w:sz w:val="24"/>
          <w:szCs w:val="24"/>
          <w:lang w:val="es-ES_tradnl"/>
        </w:rPr>
        <w:t>Las competencias a desarrollar serán:</w:t>
      </w:r>
    </w:p>
    <w:p w14:paraId="5EF76416" w14:textId="77777777" w:rsidR="003F1657" w:rsidRPr="003F1657" w:rsidRDefault="003F1657" w:rsidP="003F1657">
      <w:pPr>
        <w:autoSpaceDE w:val="0"/>
        <w:autoSpaceDN w:val="0"/>
        <w:adjustRightInd w:val="0"/>
        <w:jc w:val="both"/>
        <w:rPr>
          <w:sz w:val="24"/>
          <w:szCs w:val="24"/>
          <w:lang w:val="es-ES_tradnl"/>
        </w:rPr>
      </w:pPr>
      <w:r>
        <w:rPr>
          <w:sz w:val="24"/>
          <w:szCs w:val="24"/>
          <w:lang w:val="es-ES_tradnl"/>
        </w:rPr>
        <w:t xml:space="preserve">  </w:t>
      </w:r>
    </w:p>
    <w:p w14:paraId="53C795DA" w14:textId="77777777" w:rsidR="00F10BCD" w:rsidRDefault="00F10BCD" w:rsidP="0005752A">
      <w:pPr>
        <w:numPr>
          <w:ilvl w:val="0"/>
          <w:numId w:val="19"/>
        </w:numPr>
        <w:jc w:val="both"/>
        <w:rPr>
          <w:sz w:val="24"/>
          <w:szCs w:val="24"/>
          <w:lang w:val="es-ES_tradnl"/>
        </w:rPr>
      </w:pPr>
      <w:r>
        <w:rPr>
          <w:sz w:val="24"/>
          <w:szCs w:val="24"/>
          <w:lang w:val="es-ES_tradnl"/>
        </w:rPr>
        <w:t>Capacidad de resolución cuantitativa utilizando datos de campo, laboratorio y de referencia a partir del uso de ecuaciones.</w:t>
      </w:r>
    </w:p>
    <w:p w14:paraId="2ACCC1AF" w14:textId="77777777" w:rsidR="0005752A" w:rsidRPr="00AD1FB1" w:rsidRDefault="00C30AD6" w:rsidP="0005752A">
      <w:pPr>
        <w:numPr>
          <w:ilvl w:val="0"/>
          <w:numId w:val="19"/>
        </w:numPr>
        <w:jc w:val="both"/>
        <w:rPr>
          <w:sz w:val="24"/>
          <w:szCs w:val="24"/>
          <w:lang w:val="es-ES_tradnl"/>
        </w:rPr>
      </w:pPr>
      <w:r>
        <w:rPr>
          <w:sz w:val="24"/>
          <w:szCs w:val="24"/>
          <w:lang w:val="es-ES_tradnl"/>
        </w:rPr>
        <w:t xml:space="preserve">Capacidad </w:t>
      </w:r>
      <w:r w:rsidR="0005752A" w:rsidRPr="00AD1FB1">
        <w:rPr>
          <w:sz w:val="24"/>
          <w:szCs w:val="24"/>
          <w:lang w:val="es-ES_tradnl"/>
        </w:rPr>
        <w:t>de análisis</w:t>
      </w:r>
      <w:r w:rsidR="0005752A">
        <w:rPr>
          <w:sz w:val="24"/>
          <w:szCs w:val="24"/>
          <w:lang w:val="es-ES_tradnl"/>
        </w:rPr>
        <w:t xml:space="preserve"> técnico</w:t>
      </w:r>
      <w:r w:rsidR="0005752A" w:rsidRPr="00AD1FB1">
        <w:rPr>
          <w:sz w:val="24"/>
          <w:szCs w:val="24"/>
          <w:lang w:val="es-ES_tradnl"/>
        </w:rPr>
        <w:t xml:space="preserve"> y argumentación</w:t>
      </w:r>
      <w:r w:rsidR="0005752A">
        <w:rPr>
          <w:sz w:val="24"/>
          <w:szCs w:val="24"/>
          <w:lang w:val="es-ES_tradnl"/>
        </w:rPr>
        <w:t xml:space="preserve"> científica</w:t>
      </w:r>
      <w:r>
        <w:rPr>
          <w:sz w:val="24"/>
          <w:szCs w:val="24"/>
          <w:lang w:val="es-ES_tradnl"/>
        </w:rPr>
        <w:t xml:space="preserve"> de los datos</w:t>
      </w:r>
      <w:r w:rsidR="007D53CD">
        <w:rPr>
          <w:sz w:val="24"/>
          <w:szCs w:val="24"/>
          <w:lang w:val="es-ES_tradnl"/>
        </w:rPr>
        <w:t xml:space="preserve"> de campo, laborato</w:t>
      </w:r>
      <w:r w:rsidR="00F10BCD">
        <w:rPr>
          <w:sz w:val="24"/>
          <w:szCs w:val="24"/>
          <w:lang w:val="es-ES_tradnl"/>
        </w:rPr>
        <w:t>rio y de referencia</w:t>
      </w:r>
      <w:r>
        <w:rPr>
          <w:sz w:val="24"/>
          <w:szCs w:val="24"/>
          <w:lang w:val="es-ES_tradnl"/>
        </w:rPr>
        <w:t>.</w:t>
      </w:r>
    </w:p>
    <w:p w14:paraId="0C2F2939" w14:textId="77777777" w:rsidR="0005752A" w:rsidRPr="00AD1FB1" w:rsidRDefault="0005752A" w:rsidP="0005752A">
      <w:pPr>
        <w:numPr>
          <w:ilvl w:val="0"/>
          <w:numId w:val="19"/>
        </w:numPr>
        <w:jc w:val="both"/>
        <w:rPr>
          <w:sz w:val="24"/>
          <w:szCs w:val="24"/>
          <w:lang w:val="es-ES_tradnl"/>
        </w:rPr>
      </w:pPr>
      <w:r w:rsidRPr="00AD1FB1">
        <w:rPr>
          <w:sz w:val="24"/>
          <w:szCs w:val="24"/>
          <w:lang w:val="es-ES_tradnl"/>
        </w:rPr>
        <w:t>Cap</w:t>
      </w:r>
      <w:r w:rsidR="00C30AD6">
        <w:rPr>
          <w:sz w:val="24"/>
          <w:szCs w:val="24"/>
          <w:lang w:val="es-ES_tradnl"/>
        </w:rPr>
        <w:t xml:space="preserve">acidad de comunicación en un lenguaje </w:t>
      </w:r>
      <w:r w:rsidRPr="00AD1FB1">
        <w:rPr>
          <w:sz w:val="24"/>
          <w:szCs w:val="24"/>
          <w:lang w:val="es-ES_tradnl"/>
        </w:rPr>
        <w:t>técnico y de comprender necesida</w:t>
      </w:r>
      <w:r w:rsidR="00C30AD6">
        <w:rPr>
          <w:sz w:val="24"/>
          <w:szCs w:val="24"/>
          <w:lang w:val="es-ES_tradnl"/>
        </w:rPr>
        <w:t>des específicas</w:t>
      </w:r>
      <w:r w:rsidR="007D53CD">
        <w:rPr>
          <w:sz w:val="24"/>
          <w:szCs w:val="24"/>
          <w:lang w:val="es-ES_tradnl"/>
        </w:rPr>
        <w:t xml:space="preserve"> en un área de conocimiento</w:t>
      </w:r>
      <w:r w:rsidR="00C30AD6">
        <w:rPr>
          <w:sz w:val="24"/>
          <w:szCs w:val="24"/>
          <w:lang w:val="es-ES_tradnl"/>
        </w:rPr>
        <w:t>.</w:t>
      </w:r>
    </w:p>
    <w:p w14:paraId="084D3099" w14:textId="77777777" w:rsidR="0005752A" w:rsidRPr="00AD1FB1" w:rsidRDefault="00C30AD6" w:rsidP="0005752A">
      <w:pPr>
        <w:numPr>
          <w:ilvl w:val="0"/>
          <w:numId w:val="19"/>
        </w:numPr>
        <w:jc w:val="both"/>
        <w:rPr>
          <w:sz w:val="24"/>
          <w:szCs w:val="24"/>
          <w:lang w:val="es-ES_tradnl"/>
        </w:rPr>
      </w:pPr>
      <w:r>
        <w:rPr>
          <w:sz w:val="24"/>
          <w:szCs w:val="24"/>
          <w:lang w:val="es-ES_tradnl"/>
        </w:rPr>
        <w:t>Capacidad para el modelado de d</w:t>
      </w:r>
      <w:r w:rsidR="00F10BCD">
        <w:rPr>
          <w:sz w:val="24"/>
          <w:szCs w:val="24"/>
          <w:lang w:val="es-ES_tradnl"/>
        </w:rPr>
        <w:t>atos usando hojas electrónicas</w:t>
      </w:r>
      <w:r>
        <w:rPr>
          <w:sz w:val="24"/>
          <w:szCs w:val="24"/>
          <w:lang w:val="es-ES_tradnl"/>
        </w:rPr>
        <w:t xml:space="preserve"> y programas de modelado matemático.</w:t>
      </w:r>
    </w:p>
    <w:p w14:paraId="144E1C9A" w14:textId="77777777" w:rsidR="0005752A" w:rsidRDefault="0005752A" w:rsidP="00260162">
      <w:pPr>
        <w:pStyle w:val="Ttulo2"/>
        <w:spacing w:before="0" w:after="0"/>
        <w:rPr>
          <w:lang w:val="es-ES_tradnl"/>
        </w:rPr>
      </w:pPr>
    </w:p>
    <w:p w14:paraId="13ABEA35" w14:textId="77777777" w:rsidR="007E7CC0" w:rsidRDefault="007E7CC0" w:rsidP="007E7CC0">
      <w:pPr>
        <w:rPr>
          <w:lang w:val="es-ES_tradnl"/>
        </w:rPr>
      </w:pPr>
    </w:p>
    <w:p w14:paraId="4544B7D0" w14:textId="77777777" w:rsidR="007E7CC0" w:rsidRDefault="007E7CC0" w:rsidP="007E7CC0">
      <w:pPr>
        <w:rPr>
          <w:lang w:val="es-ES_tradnl"/>
        </w:rPr>
      </w:pPr>
    </w:p>
    <w:p w14:paraId="784C881E" w14:textId="77777777" w:rsidR="007E7CC0" w:rsidRDefault="007E7CC0" w:rsidP="007E7CC0">
      <w:pPr>
        <w:rPr>
          <w:lang w:val="es-ES_tradnl"/>
        </w:rPr>
      </w:pPr>
    </w:p>
    <w:p w14:paraId="2B0ED3C5" w14:textId="77777777" w:rsidR="007E7CC0" w:rsidRDefault="007E7CC0" w:rsidP="007E7CC0">
      <w:pPr>
        <w:rPr>
          <w:lang w:val="es-ES_tradnl"/>
        </w:rPr>
      </w:pPr>
    </w:p>
    <w:p w14:paraId="72DF038E" w14:textId="77777777" w:rsidR="007E7CC0" w:rsidRDefault="007E7CC0" w:rsidP="007E7CC0">
      <w:pPr>
        <w:rPr>
          <w:lang w:val="es-ES_tradnl"/>
        </w:rPr>
      </w:pPr>
    </w:p>
    <w:p w14:paraId="70985A5D" w14:textId="77777777" w:rsidR="007E7CC0" w:rsidRDefault="007E7CC0" w:rsidP="007E7CC0">
      <w:pPr>
        <w:rPr>
          <w:lang w:val="es-ES_tradnl"/>
        </w:rPr>
      </w:pPr>
    </w:p>
    <w:p w14:paraId="1FCFA4B0" w14:textId="77777777" w:rsidR="007E7CC0" w:rsidRDefault="007E7CC0" w:rsidP="007E7CC0">
      <w:pPr>
        <w:rPr>
          <w:lang w:val="es-ES_tradnl"/>
        </w:rPr>
      </w:pPr>
    </w:p>
    <w:p w14:paraId="7BEDB3FF" w14:textId="77777777" w:rsidR="007E7CC0" w:rsidRPr="007E7CC0" w:rsidRDefault="007E7CC0" w:rsidP="007E7CC0">
      <w:pPr>
        <w:rPr>
          <w:lang w:val="es-ES_tradnl"/>
        </w:rPr>
      </w:pPr>
    </w:p>
    <w:p w14:paraId="691F4973" w14:textId="77777777" w:rsidR="00C74D07" w:rsidRDefault="00DB221F" w:rsidP="00260162">
      <w:pPr>
        <w:pStyle w:val="Ttulo2"/>
        <w:spacing w:before="0" w:after="0"/>
        <w:rPr>
          <w:lang w:val="es-ES_tradnl"/>
        </w:rPr>
      </w:pPr>
      <w:r>
        <w:rPr>
          <w:lang w:val="es-ES_tradnl"/>
        </w:rPr>
        <w:lastRenderedPageBreak/>
        <w:t>Contenidos temáticos</w:t>
      </w:r>
    </w:p>
    <w:p w14:paraId="7051BEE1" w14:textId="77777777" w:rsidR="00C74D07" w:rsidRPr="00193146" w:rsidRDefault="00C74D07" w:rsidP="00260162">
      <w:pPr>
        <w:rPr>
          <w:lang w:val="es-ES_tradnl"/>
        </w:rPr>
      </w:pPr>
    </w:p>
    <w:p w14:paraId="0B14B27B" w14:textId="77777777" w:rsidR="00FB4285" w:rsidRDefault="0000117E" w:rsidP="00E13F1E">
      <w:pPr>
        <w:numPr>
          <w:ilvl w:val="0"/>
          <w:numId w:val="8"/>
        </w:numPr>
        <w:jc w:val="both"/>
        <w:rPr>
          <w:b/>
          <w:sz w:val="24"/>
          <w:szCs w:val="24"/>
          <w:lang w:val="es-ES_tradnl"/>
        </w:rPr>
      </w:pPr>
      <w:r>
        <w:rPr>
          <w:b/>
          <w:sz w:val="24"/>
          <w:szCs w:val="24"/>
          <w:lang w:val="es-ES_tradnl"/>
        </w:rPr>
        <w:t>Introducción</w:t>
      </w:r>
    </w:p>
    <w:p w14:paraId="340FCC29" w14:textId="77777777" w:rsidR="00C219E7" w:rsidRPr="003F537B" w:rsidRDefault="0000117E" w:rsidP="003F537B">
      <w:pPr>
        <w:ind w:left="360"/>
        <w:jc w:val="both"/>
        <w:rPr>
          <w:sz w:val="24"/>
          <w:szCs w:val="24"/>
          <w:lang w:val="es-ES_tradnl"/>
        </w:rPr>
      </w:pPr>
      <w:r>
        <w:rPr>
          <w:sz w:val="24"/>
          <w:szCs w:val="24"/>
          <w:lang w:val="es-ES_tradnl"/>
        </w:rPr>
        <w:t>Ciclo hidrológico, procesos hidrológicos, distribución del agua en el espacio y el tiempo</w:t>
      </w:r>
      <w:r w:rsidR="00E7098D">
        <w:rPr>
          <w:sz w:val="24"/>
          <w:szCs w:val="24"/>
          <w:lang w:val="es-ES_tradnl"/>
        </w:rPr>
        <w:t>, balance hídrico, cuenca de captación.</w:t>
      </w:r>
    </w:p>
    <w:p w14:paraId="5D181291" w14:textId="77777777" w:rsidR="00B13F70" w:rsidRDefault="00B13F70" w:rsidP="003D2873">
      <w:pPr>
        <w:jc w:val="both"/>
        <w:rPr>
          <w:sz w:val="24"/>
          <w:szCs w:val="24"/>
          <w:lang w:val="es-ES_tradnl"/>
        </w:rPr>
      </w:pPr>
    </w:p>
    <w:p w14:paraId="7F8D1E10" w14:textId="77777777" w:rsidR="00B13F70" w:rsidRPr="00B13F70" w:rsidRDefault="00B13F70" w:rsidP="00B13F70">
      <w:pPr>
        <w:numPr>
          <w:ilvl w:val="0"/>
          <w:numId w:val="8"/>
        </w:numPr>
        <w:jc w:val="both"/>
        <w:rPr>
          <w:b/>
          <w:sz w:val="24"/>
          <w:szCs w:val="24"/>
          <w:lang w:val="es-ES_tradnl"/>
        </w:rPr>
      </w:pPr>
      <w:r w:rsidRPr="00B13F70">
        <w:rPr>
          <w:b/>
          <w:sz w:val="24"/>
          <w:szCs w:val="24"/>
          <w:lang w:val="es-ES_tradnl"/>
        </w:rPr>
        <w:t>Morfometría</w:t>
      </w:r>
    </w:p>
    <w:p w14:paraId="63C74066" w14:textId="77777777" w:rsidR="00B13F70" w:rsidRDefault="00B13F70" w:rsidP="005736DF">
      <w:pPr>
        <w:ind w:left="360"/>
        <w:jc w:val="both"/>
        <w:rPr>
          <w:sz w:val="24"/>
          <w:szCs w:val="24"/>
          <w:lang w:val="es-ES_tradnl"/>
        </w:rPr>
      </w:pPr>
      <w:r>
        <w:rPr>
          <w:sz w:val="24"/>
          <w:szCs w:val="24"/>
          <w:lang w:val="es-ES_tradnl"/>
        </w:rPr>
        <w:t>Trazado de cuenca, drenajes y tipos, orden de drenajes, orden de corrientes,</w:t>
      </w:r>
      <w:r w:rsidR="00FC538A">
        <w:rPr>
          <w:sz w:val="24"/>
          <w:szCs w:val="24"/>
          <w:lang w:val="es-ES_tradnl"/>
        </w:rPr>
        <w:t xml:space="preserve"> curva hipsométrica, coeficientes morfométricos, </w:t>
      </w:r>
      <w:r>
        <w:rPr>
          <w:sz w:val="24"/>
          <w:szCs w:val="24"/>
          <w:lang w:val="es-ES_tradnl"/>
        </w:rPr>
        <w:t>rectángulo equivalente, análisis morfométricos.</w:t>
      </w:r>
    </w:p>
    <w:p w14:paraId="6DFE7B2B" w14:textId="77777777" w:rsidR="003F537B" w:rsidRDefault="003F537B" w:rsidP="005736DF">
      <w:pPr>
        <w:ind w:left="360"/>
        <w:jc w:val="both"/>
        <w:rPr>
          <w:sz w:val="24"/>
          <w:szCs w:val="24"/>
          <w:lang w:val="es-ES_tradnl"/>
        </w:rPr>
      </w:pPr>
    </w:p>
    <w:p w14:paraId="56C812F6" w14:textId="77777777" w:rsidR="003F537B" w:rsidRPr="00722D4C" w:rsidRDefault="003F537B" w:rsidP="00722D4C">
      <w:pPr>
        <w:numPr>
          <w:ilvl w:val="0"/>
          <w:numId w:val="8"/>
        </w:numPr>
        <w:jc w:val="both"/>
        <w:rPr>
          <w:b/>
          <w:sz w:val="24"/>
          <w:szCs w:val="24"/>
          <w:lang w:val="es-ES_tradnl"/>
        </w:rPr>
      </w:pPr>
      <w:r w:rsidRPr="00722D4C">
        <w:rPr>
          <w:b/>
          <w:sz w:val="24"/>
          <w:szCs w:val="24"/>
          <w:lang w:val="es-ES_tradnl"/>
        </w:rPr>
        <w:t>Precipitación</w:t>
      </w:r>
    </w:p>
    <w:p w14:paraId="548C4866" w14:textId="77777777" w:rsidR="003F537B" w:rsidRDefault="00E7098D" w:rsidP="005736DF">
      <w:pPr>
        <w:ind w:left="360"/>
        <w:jc w:val="both"/>
        <w:rPr>
          <w:sz w:val="24"/>
          <w:szCs w:val="24"/>
          <w:lang w:val="es-ES_tradnl"/>
        </w:rPr>
      </w:pPr>
      <w:r>
        <w:rPr>
          <w:sz w:val="24"/>
          <w:szCs w:val="24"/>
          <w:lang w:val="es-ES_tradnl"/>
        </w:rPr>
        <w:t xml:space="preserve">Agua atmosférica, tipos de precipitación, velocidad y tamaño de la gota de lluvia, datos de precipitación, curva de doble masa, lluvia </w:t>
      </w:r>
      <w:r w:rsidR="00154759">
        <w:rPr>
          <w:sz w:val="24"/>
          <w:szCs w:val="24"/>
          <w:lang w:val="es-ES_tradnl"/>
        </w:rPr>
        <w:t>zonal</w:t>
      </w:r>
      <w:r>
        <w:rPr>
          <w:sz w:val="24"/>
          <w:szCs w:val="24"/>
          <w:lang w:val="es-ES_tradnl"/>
        </w:rPr>
        <w:t>.</w:t>
      </w:r>
    </w:p>
    <w:p w14:paraId="24C25383" w14:textId="77777777" w:rsidR="00722D4C" w:rsidRDefault="00722D4C" w:rsidP="005736DF">
      <w:pPr>
        <w:ind w:left="360"/>
        <w:jc w:val="both"/>
        <w:rPr>
          <w:sz w:val="24"/>
          <w:szCs w:val="24"/>
          <w:lang w:val="es-ES_tradnl"/>
        </w:rPr>
      </w:pPr>
    </w:p>
    <w:p w14:paraId="4E0A95FE" w14:textId="77777777" w:rsidR="003F537B" w:rsidRPr="00722D4C" w:rsidRDefault="003F537B" w:rsidP="00722D4C">
      <w:pPr>
        <w:numPr>
          <w:ilvl w:val="0"/>
          <w:numId w:val="8"/>
        </w:numPr>
        <w:jc w:val="both"/>
        <w:rPr>
          <w:b/>
          <w:sz w:val="24"/>
          <w:szCs w:val="24"/>
          <w:lang w:val="es-ES_tradnl"/>
        </w:rPr>
      </w:pPr>
      <w:r w:rsidRPr="00722D4C">
        <w:rPr>
          <w:b/>
          <w:sz w:val="24"/>
          <w:szCs w:val="24"/>
          <w:lang w:val="es-ES_tradnl"/>
        </w:rPr>
        <w:t>Evaporación, intercepción y transpiración</w:t>
      </w:r>
    </w:p>
    <w:p w14:paraId="0728FD1B" w14:textId="77777777" w:rsidR="0099539B" w:rsidRDefault="00E7098D" w:rsidP="005736DF">
      <w:pPr>
        <w:ind w:left="360"/>
        <w:jc w:val="both"/>
        <w:rPr>
          <w:sz w:val="24"/>
          <w:szCs w:val="24"/>
          <w:lang w:val="es-ES_tradnl"/>
        </w:rPr>
      </w:pPr>
      <w:r>
        <w:rPr>
          <w:sz w:val="24"/>
          <w:szCs w:val="24"/>
          <w:lang w:val="es-ES_tradnl"/>
        </w:rPr>
        <w:t>Términos básicos, evaporación desde superficies de agua abiertas, evapotranspiración desde la tierra, mediciones de campo.</w:t>
      </w:r>
    </w:p>
    <w:p w14:paraId="4A82A164" w14:textId="77777777" w:rsidR="003D2873" w:rsidRDefault="003D2873" w:rsidP="005736DF">
      <w:pPr>
        <w:ind w:left="360"/>
        <w:jc w:val="both"/>
        <w:rPr>
          <w:sz w:val="24"/>
          <w:szCs w:val="24"/>
          <w:lang w:val="es-ES_tradnl"/>
        </w:rPr>
      </w:pPr>
    </w:p>
    <w:p w14:paraId="10765618" w14:textId="77777777" w:rsidR="00F0073B" w:rsidRDefault="00F0073B" w:rsidP="00F0073B">
      <w:pPr>
        <w:numPr>
          <w:ilvl w:val="0"/>
          <w:numId w:val="8"/>
        </w:numPr>
        <w:jc w:val="both"/>
        <w:rPr>
          <w:b/>
          <w:sz w:val="24"/>
          <w:szCs w:val="24"/>
          <w:lang w:val="es-ES_tradnl"/>
        </w:rPr>
      </w:pPr>
      <w:r w:rsidRPr="00DA7C55">
        <w:rPr>
          <w:b/>
          <w:sz w:val="24"/>
          <w:szCs w:val="24"/>
          <w:lang w:val="es-ES_tradnl"/>
        </w:rPr>
        <w:t>Dinámica de fluidos e hidráulica</w:t>
      </w:r>
    </w:p>
    <w:p w14:paraId="26D18540" w14:textId="77777777" w:rsidR="00F0073B" w:rsidRPr="00DA7C55" w:rsidRDefault="00F0073B" w:rsidP="00F0073B">
      <w:pPr>
        <w:ind w:left="360"/>
        <w:jc w:val="both"/>
        <w:rPr>
          <w:sz w:val="24"/>
          <w:szCs w:val="24"/>
          <w:lang w:val="es-ES_tradnl"/>
        </w:rPr>
      </w:pPr>
      <w:r>
        <w:rPr>
          <w:sz w:val="24"/>
          <w:szCs w:val="24"/>
          <w:lang w:val="es-ES_tradnl"/>
        </w:rPr>
        <w:t xml:space="preserve">Conceptos fundamentales, peso específico y densidad, viscosidad. Presión hidrostática, presión en superficies, presión en superficies curvas, medición de la presión, flotabilidad. Movimiento del agua, tipos de flujo, carga de energía, leyes de conservación, medición del flujo. </w:t>
      </w:r>
    </w:p>
    <w:p w14:paraId="4EF1BA5F" w14:textId="77777777" w:rsidR="00F0073B" w:rsidRDefault="00F0073B" w:rsidP="00F0073B">
      <w:pPr>
        <w:jc w:val="both"/>
        <w:rPr>
          <w:b/>
          <w:sz w:val="24"/>
          <w:szCs w:val="24"/>
          <w:lang w:val="es-ES_tradnl"/>
        </w:rPr>
      </w:pPr>
    </w:p>
    <w:p w14:paraId="2A87AB59" w14:textId="77777777" w:rsidR="003D2873" w:rsidRDefault="003D2873" w:rsidP="003D2873">
      <w:pPr>
        <w:numPr>
          <w:ilvl w:val="0"/>
          <w:numId w:val="8"/>
        </w:numPr>
        <w:jc w:val="both"/>
        <w:rPr>
          <w:b/>
          <w:sz w:val="24"/>
          <w:szCs w:val="24"/>
          <w:lang w:val="es-ES_tradnl"/>
        </w:rPr>
      </w:pPr>
      <w:r>
        <w:rPr>
          <w:b/>
          <w:sz w:val="24"/>
          <w:szCs w:val="24"/>
          <w:lang w:val="es-ES_tradnl"/>
        </w:rPr>
        <w:t>Escorrentía, caudales y relación lluvia-escorrentía</w:t>
      </w:r>
    </w:p>
    <w:p w14:paraId="31C55132" w14:textId="77777777" w:rsidR="003D2873" w:rsidRDefault="0069660F" w:rsidP="003D2873">
      <w:pPr>
        <w:ind w:left="360"/>
        <w:jc w:val="both"/>
        <w:rPr>
          <w:sz w:val="24"/>
          <w:szCs w:val="24"/>
          <w:lang w:val="es-ES_tradnl"/>
        </w:rPr>
      </w:pPr>
      <w:r>
        <w:rPr>
          <w:sz w:val="24"/>
          <w:szCs w:val="24"/>
          <w:lang w:val="es-ES_tradnl"/>
        </w:rPr>
        <w:t xml:space="preserve">Términos básicos, </w:t>
      </w:r>
      <w:r w:rsidR="00E67D68">
        <w:rPr>
          <w:sz w:val="24"/>
          <w:szCs w:val="24"/>
          <w:lang w:val="es-ES_tradnl"/>
        </w:rPr>
        <w:t xml:space="preserve">hidrodinámica, </w:t>
      </w:r>
      <w:r>
        <w:rPr>
          <w:sz w:val="24"/>
          <w:szCs w:val="24"/>
          <w:lang w:val="es-ES_tradnl"/>
        </w:rPr>
        <w:t>separación de eventos de flujo, escorrentía directa y separación de flujo base, lluvia efectiva, ecuaciones básicas, enrutamiento de flujo en río, enrutamiento flujo en re</w:t>
      </w:r>
      <w:r w:rsidR="00EC2829">
        <w:rPr>
          <w:sz w:val="24"/>
          <w:szCs w:val="24"/>
          <w:lang w:val="es-ES_tradnl"/>
        </w:rPr>
        <w:t>servorio.</w:t>
      </w:r>
    </w:p>
    <w:p w14:paraId="79C8B929" w14:textId="77777777" w:rsidR="006A2390" w:rsidRDefault="006A2390" w:rsidP="003D2873">
      <w:pPr>
        <w:jc w:val="both"/>
        <w:rPr>
          <w:sz w:val="24"/>
          <w:szCs w:val="24"/>
          <w:lang w:val="es-ES_tradnl"/>
        </w:rPr>
      </w:pPr>
    </w:p>
    <w:p w14:paraId="24745D78" w14:textId="77777777" w:rsidR="00E7098D" w:rsidRDefault="00E7098D" w:rsidP="00722D4C">
      <w:pPr>
        <w:numPr>
          <w:ilvl w:val="0"/>
          <w:numId w:val="8"/>
        </w:numPr>
        <w:jc w:val="both"/>
        <w:rPr>
          <w:b/>
          <w:sz w:val="24"/>
          <w:szCs w:val="24"/>
          <w:lang w:val="es-ES_tradnl"/>
        </w:rPr>
      </w:pPr>
      <w:r>
        <w:rPr>
          <w:b/>
          <w:sz w:val="24"/>
          <w:szCs w:val="24"/>
          <w:lang w:val="es-ES_tradnl"/>
        </w:rPr>
        <w:t>Infiltración</w:t>
      </w:r>
    </w:p>
    <w:p w14:paraId="1F329CF0" w14:textId="77777777" w:rsidR="00E7098D" w:rsidRPr="00E7098D" w:rsidRDefault="0069660F" w:rsidP="00E7098D">
      <w:pPr>
        <w:ind w:left="360"/>
        <w:jc w:val="both"/>
        <w:rPr>
          <w:sz w:val="24"/>
          <w:szCs w:val="24"/>
          <w:lang w:val="es-ES_tradnl"/>
        </w:rPr>
      </w:pPr>
      <w:r>
        <w:rPr>
          <w:sz w:val="24"/>
          <w:szCs w:val="24"/>
          <w:lang w:val="es-ES_tradnl"/>
        </w:rPr>
        <w:t>Términos básicos, procesos de infiltración, estimación de la tasa de infiltración, mediciones de infiltración</w:t>
      </w:r>
      <w:r w:rsidR="00D271B4">
        <w:rPr>
          <w:sz w:val="24"/>
          <w:szCs w:val="24"/>
          <w:lang w:val="es-ES_tradnl"/>
        </w:rPr>
        <w:t>, propiedades hidráulicas de los suelos.</w:t>
      </w:r>
    </w:p>
    <w:p w14:paraId="73BB5C94" w14:textId="77777777" w:rsidR="00E7098D" w:rsidRDefault="003D2873" w:rsidP="00E7098D">
      <w:pPr>
        <w:ind w:left="720"/>
        <w:jc w:val="both"/>
        <w:rPr>
          <w:b/>
          <w:sz w:val="24"/>
          <w:szCs w:val="24"/>
          <w:lang w:val="es-ES_tradnl"/>
        </w:rPr>
      </w:pPr>
      <w:r>
        <w:rPr>
          <w:b/>
          <w:sz w:val="24"/>
          <w:szCs w:val="24"/>
          <w:lang w:val="es-ES_tradnl"/>
        </w:rPr>
        <w:t xml:space="preserve"> </w:t>
      </w:r>
    </w:p>
    <w:p w14:paraId="75DB9F36" w14:textId="77777777" w:rsidR="003F537B" w:rsidRDefault="008A328B" w:rsidP="00722D4C">
      <w:pPr>
        <w:numPr>
          <w:ilvl w:val="0"/>
          <w:numId w:val="8"/>
        </w:numPr>
        <w:jc w:val="both"/>
        <w:rPr>
          <w:b/>
          <w:sz w:val="24"/>
          <w:szCs w:val="24"/>
          <w:lang w:val="es-ES_tradnl"/>
        </w:rPr>
      </w:pPr>
      <w:r>
        <w:rPr>
          <w:b/>
          <w:sz w:val="24"/>
          <w:szCs w:val="24"/>
          <w:lang w:val="es-ES_tradnl"/>
        </w:rPr>
        <w:t>Percolación</w:t>
      </w:r>
    </w:p>
    <w:p w14:paraId="0577C7CB" w14:textId="77777777" w:rsidR="003F537B" w:rsidRDefault="0069660F" w:rsidP="003D2873">
      <w:pPr>
        <w:ind w:left="360"/>
        <w:jc w:val="both"/>
        <w:rPr>
          <w:sz w:val="24"/>
          <w:szCs w:val="24"/>
          <w:lang w:val="es-ES_tradnl"/>
        </w:rPr>
      </w:pPr>
      <w:r>
        <w:rPr>
          <w:sz w:val="24"/>
          <w:szCs w:val="24"/>
          <w:lang w:val="es-ES_tradnl"/>
        </w:rPr>
        <w:t>Términos básicos,</w:t>
      </w:r>
      <w:r w:rsidR="00DA7C55">
        <w:rPr>
          <w:sz w:val="24"/>
          <w:szCs w:val="24"/>
          <w:lang w:val="es-ES_tradnl"/>
        </w:rPr>
        <w:t xml:space="preserve"> dinámica de fluidos en medios porosos, hidráulica de acuíferos,</w:t>
      </w:r>
      <w:r>
        <w:rPr>
          <w:sz w:val="24"/>
          <w:szCs w:val="24"/>
          <w:lang w:val="es-ES_tradnl"/>
        </w:rPr>
        <w:t xml:space="preserve"> ecuaciones básicas de flujo, flujo constante, flujo transiente, modelado numérico.</w:t>
      </w:r>
    </w:p>
    <w:p w14:paraId="5F385CE2" w14:textId="77777777" w:rsidR="0016768E" w:rsidRDefault="0016768E" w:rsidP="003D2873">
      <w:pPr>
        <w:ind w:left="360"/>
        <w:jc w:val="both"/>
        <w:rPr>
          <w:sz w:val="24"/>
          <w:szCs w:val="24"/>
          <w:lang w:val="es-ES_tradnl"/>
        </w:rPr>
      </w:pPr>
    </w:p>
    <w:p w14:paraId="10503567" w14:textId="77777777" w:rsidR="0016768E" w:rsidRDefault="0016768E" w:rsidP="0016768E">
      <w:pPr>
        <w:pStyle w:val="Ttulo2"/>
        <w:spacing w:before="0" w:after="0" w:line="360" w:lineRule="auto"/>
        <w:rPr>
          <w:lang w:val="es-ES_tradnl"/>
        </w:rPr>
      </w:pPr>
      <w:r>
        <w:rPr>
          <w:lang w:val="es-ES_tradnl"/>
        </w:rPr>
        <w:t>Metodología</w:t>
      </w:r>
    </w:p>
    <w:p w14:paraId="701D6816" w14:textId="77777777" w:rsidR="0016768E" w:rsidRDefault="0016768E" w:rsidP="0016768E">
      <w:pPr>
        <w:jc w:val="both"/>
        <w:rPr>
          <w:sz w:val="24"/>
          <w:szCs w:val="24"/>
          <w:lang w:val="es-ES_tradnl"/>
        </w:rPr>
      </w:pPr>
      <w:r w:rsidRPr="0016768E">
        <w:rPr>
          <w:sz w:val="24"/>
          <w:szCs w:val="24"/>
          <w:lang w:val="es-ES_tradnl"/>
        </w:rPr>
        <w:t>Durante</w:t>
      </w:r>
      <w:r>
        <w:rPr>
          <w:sz w:val="24"/>
          <w:szCs w:val="24"/>
          <w:lang w:val="es-ES_tradnl"/>
        </w:rPr>
        <w:t xml:space="preserve"> las clases magistrales, el profesor realizará una presentación teórica del tema junto con un conjunto de ejemplos prácticos de tipo cuantitativo</w:t>
      </w:r>
      <w:r w:rsidR="007E7CC0">
        <w:rPr>
          <w:sz w:val="24"/>
          <w:szCs w:val="24"/>
          <w:lang w:val="es-ES_tradnl"/>
        </w:rPr>
        <w:t xml:space="preserve"> con ayuda de diapositivas</w:t>
      </w:r>
      <w:r>
        <w:rPr>
          <w:sz w:val="24"/>
          <w:szCs w:val="24"/>
          <w:lang w:val="es-ES_tradnl"/>
        </w:rPr>
        <w:t>. La teoría incluye los aspectos más importantes</w:t>
      </w:r>
      <w:r w:rsidR="00B77D28">
        <w:rPr>
          <w:sz w:val="24"/>
          <w:szCs w:val="24"/>
          <w:lang w:val="es-ES_tradnl"/>
        </w:rPr>
        <w:t>,</w:t>
      </w:r>
      <w:r>
        <w:rPr>
          <w:sz w:val="24"/>
          <w:szCs w:val="24"/>
          <w:lang w:val="es-ES_tradnl"/>
        </w:rPr>
        <w:t xml:space="preserve"> la cual le debe servir al estudiante de guía. Para temas de profundización de la materia, el estudiante debe consultar los libros disponibles en la biblioteca de la facultad</w:t>
      </w:r>
      <w:r w:rsidR="00B77D28">
        <w:rPr>
          <w:sz w:val="24"/>
          <w:szCs w:val="24"/>
          <w:lang w:val="es-ES_tradnl"/>
        </w:rPr>
        <w:t xml:space="preserve"> indicados en las referencias del curso</w:t>
      </w:r>
      <w:r>
        <w:rPr>
          <w:sz w:val="24"/>
          <w:szCs w:val="24"/>
          <w:lang w:val="es-ES_tradnl"/>
        </w:rPr>
        <w:t>. Los ejemplos prácticos incluyen la resolución y explicación de ejercicios usando ecuaciones y análisis dimensional. En las sesiones de clase</w:t>
      </w:r>
      <w:r w:rsidR="007E7CC0">
        <w:rPr>
          <w:sz w:val="24"/>
          <w:szCs w:val="24"/>
          <w:lang w:val="es-ES_tradnl"/>
        </w:rPr>
        <w:t>,</w:t>
      </w:r>
      <w:r>
        <w:rPr>
          <w:sz w:val="24"/>
          <w:szCs w:val="24"/>
          <w:lang w:val="es-ES_tradnl"/>
        </w:rPr>
        <w:t xml:space="preserve"> se harán observaciones con casos de estudio y ejemplos reales en el ámbito profesional (consultorías, carteles de contratación). Para todas las sesiones el estudiante debe tener a mano calculadora, teléfono celular (con acceso a hojas electrónicas) o computadora </w:t>
      </w:r>
      <w:r w:rsidR="00217B45">
        <w:rPr>
          <w:sz w:val="24"/>
          <w:szCs w:val="24"/>
          <w:lang w:val="es-ES_tradnl"/>
        </w:rPr>
        <w:t>portátil</w:t>
      </w:r>
      <w:r>
        <w:rPr>
          <w:sz w:val="24"/>
          <w:szCs w:val="24"/>
          <w:lang w:val="es-ES_tradnl"/>
        </w:rPr>
        <w:t>.</w:t>
      </w:r>
      <w:r w:rsidR="00217B45">
        <w:rPr>
          <w:sz w:val="24"/>
          <w:szCs w:val="24"/>
          <w:lang w:val="es-ES_tradnl"/>
        </w:rPr>
        <w:t xml:space="preserve"> Todas las sesiones </w:t>
      </w:r>
      <w:r w:rsidR="00217B45">
        <w:rPr>
          <w:sz w:val="24"/>
          <w:szCs w:val="24"/>
          <w:lang w:val="es-ES_tradnl"/>
        </w:rPr>
        <w:lastRenderedPageBreak/>
        <w:t>incluyen el uso del laboratorio de computación para el desarrollo de competencias en el área de cálculo y modelado de datos.</w:t>
      </w:r>
    </w:p>
    <w:p w14:paraId="332F129F" w14:textId="77777777" w:rsidR="00217B45" w:rsidRDefault="00217B45" w:rsidP="0016768E">
      <w:pPr>
        <w:jc w:val="both"/>
        <w:rPr>
          <w:sz w:val="24"/>
          <w:szCs w:val="24"/>
          <w:lang w:val="es-ES_tradnl"/>
        </w:rPr>
      </w:pPr>
    </w:p>
    <w:p w14:paraId="2FEA36B4" w14:textId="77777777" w:rsidR="00217B45" w:rsidRDefault="00217B45" w:rsidP="0016768E">
      <w:pPr>
        <w:jc w:val="both"/>
        <w:rPr>
          <w:sz w:val="24"/>
          <w:szCs w:val="24"/>
          <w:lang w:val="es-ES_tradnl"/>
        </w:rPr>
      </w:pPr>
      <w:r>
        <w:rPr>
          <w:sz w:val="24"/>
          <w:szCs w:val="24"/>
          <w:lang w:val="es-ES_tradnl"/>
        </w:rPr>
        <w:t>Con respecto a la metodología esta contempla los siguientes aspectos:</w:t>
      </w:r>
    </w:p>
    <w:p w14:paraId="4741622B" w14:textId="77777777" w:rsidR="00217B45" w:rsidRDefault="00217B45" w:rsidP="0016768E">
      <w:pPr>
        <w:jc w:val="both"/>
        <w:rPr>
          <w:sz w:val="24"/>
          <w:szCs w:val="24"/>
          <w:lang w:val="es-ES_tradnl"/>
        </w:rPr>
      </w:pPr>
    </w:p>
    <w:p w14:paraId="325FF01A" w14:textId="77777777" w:rsidR="0016768E" w:rsidRDefault="00217B45" w:rsidP="008C02AE">
      <w:pPr>
        <w:pStyle w:val="Prrafodelista"/>
        <w:numPr>
          <w:ilvl w:val="0"/>
          <w:numId w:val="23"/>
        </w:numPr>
        <w:jc w:val="both"/>
        <w:rPr>
          <w:sz w:val="24"/>
          <w:szCs w:val="24"/>
          <w:lang w:val="es-ES_tradnl"/>
        </w:rPr>
      </w:pPr>
      <w:r w:rsidRPr="00EE4A94">
        <w:rPr>
          <w:b/>
          <w:sz w:val="24"/>
          <w:szCs w:val="24"/>
          <w:lang w:val="es-ES_tradnl"/>
        </w:rPr>
        <w:t>Exámenes:</w:t>
      </w:r>
      <w:r>
        <w:rPr>
          <w:sz w:val="24"/>
          <w:szCs w:val="24"/>
          <w:lang w:val="es-ES_tradnl"/>
        </w:rPr>
        <w:t xml:space="preserve"> Se realizarán 3 exámenes parciales para evaluar toda la información vista en clase en las sesiones presenciales. Estas pruebas son de carácter </w:t>
      </w:r>
      <w:r>
        <w:rPr>
          <w:b/>
          <w:sz w:val="24"/>
          <w:szCs w:val="24"/>
          <w:lang w:val="es-ES_tradnl"/>
        </w:rPr>
        <w:t>individual</w:t>
      </w:r>
      <w:r>
        <w:rPr>
          <w:sz w:val="24"/>
          <w:szCs w:val="24"/>
          <w:lang w:val="es-ES_tradnl"/>
        </w:rPr>
        <w:t>.</w:t>
      </w:r>
      <w:r w:rsidR="007E3EE2">
        <w:rPr>
          <w:sz w:val="24"/>
          <w:szCs w:val="24"/>
          <w:lang w:val="es-ES_tradnl"/>
        </w:rPr>
        <w:t xml:space="preserve"> Son de natu</w:t>
      </w:r>
      <w:r w:rsidR="009F64F5">
        <w:rPr>
          <w:sz w:val="24"/>
          <w:szCs w:val="24"/>
          <w:lang w:val="es-ES_tradnl"/>
        </w:rPr>
        <w:t>raleza teórica como práctica y serán efectuados de forma escrita.</w:t>
      </w:r>
    </w:p>
    <w:p w14:paraId="258ADF2D" w14:textId="77777777" w:rsidR="008C02AE" w:rsidRDefault="008C02AE" w:rsidP="008C02AE">
      <w:pPr>
        <w:pStyle w:val="Prrafodelista"/>
        <w:numPr>
          <w:ilvl w:val="0"/>
          <w:numId w:val="23"/>
        </w:numPr>
        <w:jc w:val="both"/>
        <w:rPr>
          <w:sz w:val="24"/>
          <w:szCs w:val="24"/>
          <w:lang w:val="es-ES_tradnl"/>
        </w:rPr>
      </w:pPr>
      <w:r w:rsidRPr="00EE4A94">
        <w:rPr>
          <w:b/>
          <w:sz w:val="24"/>
          <w:szCs w:val="24"/>
          <w:lang w:val="es-ES_tradnl"/>
        </w:rPr>
        <w:t>Tareas</w:t>
      </w:r>
      <w:r w:rsidR="002755B8">
        <w:rPr>
          <w:b/>
          <w:sz w:val="24"/>
          <w:szCs w:val="24"/>
          <w:lang w:val="es-ES_tradnl"/>
        </w:rPr>
        <w:t xml:space="preserve"> </w:t>
      </w:r>
      <w:r w:rsidR="004D7BE7">
        <w:rPr>
          <w:b/>
          <w:sz w:val="24"/>
          <w:szCs w:val="24"/>
          <w:lang w:val="es-ES_tradnl"/>
        </w:rPr>
        <w:t>en hidrología e hidráulica</w:t>
      </w:r>
      <w:r w:rsidRPr="00EE4A94">
        <w:rPr>
          <w:b/>
          <w:sz w:val="24"/>
          <w:szCs w:val="24"/>
          <w:lang w:val="es-ES_tradnl"/>
        </w:rPr>
        <w:t>:</w:t>
      </w:r>
      <w:r>
        <w:rPr>
          <w:sz w:val="24"/>
          <w:szCs w:val="24"/>
          <w:lang w:val="es-ES_tradnl"/>
        </w:rPr>
        <w:t xml:space="preserve"> Se realizarán </w:t>
      </w:r>
      <w:r w:rsidR="006510C3">
        <w:rPr>
          <w:sz w:val="24"/>
          <w:szCs w:val="24"/>
          <w:lang w:val="es-ES_tradnl"/>
        </w:rPr>
        <w:t>2</w:t>
      </w:r>
      <w:r>
        <w:rPr>
          <w:sz w:val="24"/>
          <w:szCs w:val="24"/>
          <w:lang w:val="es-ES_tradnl"/>
        </w:rPr>
        <w:t xml:space="preserve"> tareas prácticas para complementar los temas </w:t>
      </w:r>
      <w:r w:rsidR="004D7BE7">
        <w:rPr>
          <w:sz w:val="24"/>
          <w:szCs w:val="24"/>
          <w:lang w:val="es-ES_tradnl"/>
        </w:rPr>
        <w:t>de hidrología e hidráulica vistos</w:t>
      </w:r>
      <w:r>
        <w:rPr>
          <w:sz w:val="24"/>
          <w:szCs w:val="24"/>
          <w:lang w:val="es-ES_tradnl"/>
        </w:rPr>
        <w:t xml:space="preserve"> en clase</w:t>
      </w:r>
      <w:r w:rsidR="009F64F5">
        <w:rPr>
          <w:sz w:val="24"/>
          <w:szCs w:val="24"/>
          <w:lang w:val="es-ES_tradnl"/>
        </w:rPr>
        <w:t xml:space="preserve">. Cada tarea </w:t>
      </w:r>
      <w:r w:rsidR="003C2924">
        <w:rPr>
          <w:sz w:val="24"/>
          <w:szCs w:val="24"/>
          <w:lang w:val="es-ES_tradnl"/>
        </w:rPr>
        <w:t>consiste en</w:t>
      </w:r>
      <w:r w:rsidR="009F64F5">
        <w:rPr>
          <w:sz w:val="24"/>
          <w:szCs w:val="24"/>
          <w:lang w:val="es-ES_tradnl"/>
        </w:rPr>
        <w:t xml:space="preserve"> una guía de ejercicios que el estudiante deberá completar en una semana. La entrega se realiza en forma física (a mano o impresa).</w:t>
      </w:r>
      <w:r w:rsidR="00D46AB7">
        <w:rPr>
          <w:sz w:val="24"/>
          <w:szCs w:val="24"/>
          <w:lang w:val="es-ES_tradnl"/>
        </w:rPr>
        <w:t xml:space="preserve"> Las tareas serán entregadas en </w:t>
      </w:r>
      <w:r w:rsidR="004C680D">
        <w:rPr>
          <w:sz w:val="24"/>
          <w:szCs w:val="24"/>
          <w:lang w:val="es-ES_tradnl"/>
        </w:rPr>
        <w:t xml:space="preserve">forma </w:t>
      </w:r>
      <w:r w:rsidR="00D037DE">
        <w:rPr>
          <w:b/>
          <w:sz w:val="24"/>
          <w:szCs w:val="24"/>
          <w:lang w:val="es-ES_tradnl"/>
        </w:rPr>
        <w:t>grupal</w:t>
      </w:r>
      <w:r w:rsidR="00D46AB7">
        <w:rPr>
          <w:b/>
          <w:sz w:val="24"/>
          <w:szCs w:val="24"/>
          <w:lang w:val="es-ES_tradnl"/>
        </w:rPr>
        <w:t>.</w:t>
      </w:r>
    </w:p>
    <w:p w14:paraId="5BA090FF" w14:textId="77777777" w:rsidR="009F64F5" w:rsidRDefault="00F0073B" w:rsidP="008C02AE">
      <w:pPr>
        <w:pStyle w:val="Prrafodelista"/>
        <w:numPr>
          <w:ilvl w:val="0"/>
          <w:numId w:val="23"/>
        </w:numPr>
        <w:jc w:val="both"/>
        <w:rPr>
          <w:sz w:val="24"/>
          <w:szCs w:val="24"/>
          <w:lang w:val="es-ES_tradnl"/>
        </w:rPr>
      </w:pPr>
      <w:r>
        <w:rPr>
          <w:b/>
          <w:sz w:val="24"/>
          <w:szCs w:val="24"/>
          <w:lang w:val="es-ES_tradnl"/>
        </w:rPr>
        <w:t>Métodos de análisis en</w:t>
      </w:r>
      <w:r w:rsidR="004D7BE7">
        <w:rPr>
          <w:b/>
          <w:sz w:val="24"/>
          <w:szCs w:val="24"/>
          <w:lang w:val="es-ES_tradnl"/>
        </w:rPr>
        <w:t xml:space="preserve"> h</w:t>
      </w:r>
      <w:r w:rsidR="007154C9">
        <w:rPr>
          <w:b/>
          <w:sz w:val="24"/>
          <w:szCs w:val="24"/>
          <w:lang w:val="es-ES_tradnl"/>
        </w:rPr>
        <w:t>idrología e hidráulica</w:t>
      </w:r>
      <w:r w:rsidR="009F64F5" w:rsidRPr="00EE4A94">
        <w:rPr>
          <w:b/>
          <w:sz w:val="24"/>
          <w:szCs w:val="24"/>
          <w:lang w:val="es-ES_tradnl"/>
        </w:rPr>
        <w:t>:</w:t>
      </w:r>
      <w:r w:rsidR="009F64F5">
        <w:rPr>
          <w:sz w:val="24"/>
          <w:szCs w:val="24"/>
          <w:lang w:val="es-ES_tradnl"/>
        </w:rPr>
        <w:t xml:space="preserve"> </w:t>
      </w:r>
      <w:r w:rsidR="00EE4A94">
        <w:rPr>
          <w:sz w:val="24"/>
          <w:szCs w:val="24"/>
          <w:lang w:val="es-ES_tradnl"/>
        </w:rPr>
        <w:t>S</w:t>
      </w:r>
      <w:r w:rsidR="005B22A2">
        <w:rPr>
          <w:sz w:val="24"/>
          <w:szCs w:val="24"/>
          <w:lang w:val="es-ES_tradnl"/>
        </w:rPr>
        <w:t xml:space="preserve">e </w:t>
      </w:r>
      <w:r w:rsidR="00B966CA">
        <w:rPr>
          <w:sz w:val="24"/>
          <w:szCs w:val="24"/>
          <w:lang w:val="es-ES_tradnl"/>
        </w:rPr>
        <w:t>realizarán</w:t>
      </w:r>
      <w:r>
        <w:rPr>
          <w:sz w:val="24"/>
          <w:szCs w:val="24"/>
          <w:lang w:val="es-ES_tradnl"/>
        </w:rPr>
        <w:t xml:space="preserve"> 4 ejercicios los cuales consisten en </w:t>
      </w:r>
      <w:r w:rsidR="00B966CA">
        <w:rPr>
          <w:sz w:val="24"/>
          <w:szCs w:val="24"/>
          <w:lang w:val="es-ES_tradnl"/>
        </w:rPr>
        <w:t>la derivación y explicación de métodos usados en hidrología e hidráulica</w:t>
      </w:r>
      <w:r w:rsidR="00726BBC">
        <w:rPr>
          <w:sz w:val="24"/>
          <w:szCs w:val="24"/>
          <w:lang w:val="es-ES_tradnl"/>
        </w:rPr>
        <w:t>.</w:t>
      </w:r>
      <w:r w:rsidR="00CA1975">
        <w:rPr>
          <w:sz w:val="24"/>
          <w:szCs w:val="24"/>
          <w:lang w:val="es-ES_tradnl"/>
        </w:rPr>
        <w:t xml:space="preserve"> Estos ejercicios buscan el aprendizaje </w:t>
      </w:r>
      <w:r w:rsidR="0000415D">
        <w:rPr>
          <w:sz w:val="24"/>
          <w:szCs w:val="24"/>
          <w:lang w:val="es-ES_tradnl"/>
        </w:rPr>
        <w:t>a partir de la realización de ejercicios detalladamente resueltos.</w:t>
      </w:r>
      <w:r w:rsidR="009D1E7A">
        <w:rPr>
          <w:sz w:val="24"/>
          <w:szCs w:val="24"/>
          <w:lang w:val="es-ES_tradnl"/>
        </w:rPr>
        <w:t xml:space="preserve"> Estas pruebas son de carácter </w:t>
      </w:r>
      <w:r w:rsidR="008C7691">
        <w:rPr>
          <w:b/>
          <w:sz w:val="24"/>
          <w:szCs w:val="24"/>
          <w:lang w:val="es-ES_tradnl"/>
        </w:rPr>
        <w:t>individual</w:t>
      </w:r>
      <w:r w:rsidR="009D1E7A">
        <w:rPr>
          <w:sz w:val="24"/>
          <w:szCs w:val="24"/>
          <w:lang w:val="es-ES_tradnl"/>
        </w:rPr>
        <w:t>.</w:t>
      </w:r>
      <w:r w:rsidR="00B966CA">
        <w:rPr>
          <w:sz w:val="24"/>
          <w:szCs w:val="24"/>
          <w:lang w:val="es-ES_tradnl"/>
        </w:rPr>
        <w:t xml:space="preserve"> Se usarán artículos seleccionados de las bases de datos de la UNA.</w:t>
      </w:r>
    </w:p>
    <w:p w14:paraId="39E763B3" w14:textId="77777777" w:rsidR="00726BBC" w:rsidRDefault="00726BBC" w:rsidP="00726BBC">
      <w:pPr>
        <w:jc w:val="both"/>
        <w:rPr>
          <w:sz w:val="24"/>
          <w:szCs w:val="24"/>
          <w:lang w:val="es-ES_tradnl"/>
        </w:rPr>
      </w:pPr>
    </w:p>
    <w:p w14:paraId="7CE8946E" w14:textId="77777777" w:rsidR="0069660F" w:rsidRDefault="0069660F" w:rsidP="003D2873">
      <w:pPr>
        <w:ind w:left="360"/>
        <w:jc w:val="both"/>
        <w:rPr>
          <w:sz w:val="24"/>
          <w:szCs w:val="24"/>
          <w:lang w:val="es-ES_tradnl"/>
        </w:rPr>
      </w:pPr>
    </w:p>
    <w:p w14:paraId="019327F7" w14:textId="77777777" w:rsidR="00722D4C" w:rsidRDefault="00722D4C" w:rsidP="001D655E">
      <w:pPr>
        <w:jc w:val="both"/>
        <w:rPr>
          <w:sz w:val="24"/>
          <w:szCs w:val="24"/>
          <w:lang w:val="es-ES_tradnl"/>
        </w:rPr>
      </w:pPr>
    </w:p>
    <w:p w14:paraId="0570E6B5" w14:textId="77777777" w:rsidR="00DB221F" w:rsidRPr="00260162" w:rsidRDefault="00DB221F" w:rsidP="00DB221F">
      <w:pPr>
        <w:pStyle w:val="Ttulo2"/>
        <w:spacing w:before="0" w:after="0"/>
        <w:rPr>
          <w:sz w:val="20"/>
          <w:lang w:val="es-ES_tradnl"/>
        </w:rPr>
      </w:pPr>
      <w:r w:rsidRPr="00260162">
        <w:rPr>
          <w:sz w:val="20"/>
          <w:lang w:val="es-ES_tradnl"/>
        </w:rPr>
        <w:t>Cronograma y planeamiento de actividades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34"/>
        <w:gridCol w:w="1843"/>
        <w:gridCol w:w="1985"/>
        <w:gridCol w:w="3985"/>
      </w:tblGrid>
      <w:tr w:rsidR="00DB221F" w:rsidRPr="004F6A3C" w14:paraId="580A9B79" w14:textId="77777777" w:rsidTr="008A328B">
        <w:trPr>
          <w:tblHeader/>
        </w:trPr>
        <w:tc>
          <w:tcPr>
            <w:tcW w:w="675" w:type="dxa"/>
            <w:vAlign w:val="center"/>
          </w:tcPr>
          <w:p w14:paraId="574F552B" w14:textId="77777777" w:rsidR="00DB221F" w:rsidRPr="000F59D9" w:rsidRDefault="00DB221F" w:rsidP="000F59D9">
            <w:pPr>
              <w:jc w:val="center"/>
              <w:rPr>
                <w:rFonts w:ascii="Calibri" w:hAnsi="Calibri"/>
                <w:b/>
                <w:color w:val="000000"/>
                <w:sz w:val="21"/>
                <w:szCs w:val="21"/>
                <w:lang w:val="es-MX" w:eastAsia="es-MX"/>
              </w:rPr>
            </w:pPr>
            <w:r w:rsidRPr="000F59D9">
              <w:rPr>
                <w:rFonts w:ascii="Arial" w:hAnsi="Arial" w:cs="Arial"/>
                <w:b/>
                <w:sz w:val="21"/>
                <w:szCs w:val="21"/>
                <w:lang w:val="es-ES_tradnl"/>
              </w:rPr>
              <w:t>Sem</w:t>
            </w:r>
          </w:p>
        </w:tc>
        <w:tc>
          <w:tcPr>
            <w:tcW w:w="1134" w:type="dxa"/>
            <w:vAlign w:val="center"/>
          </w:tcPr>
          <w:p w14:paraId="1983266D" w14:textId="77777777" w:rsidR="00DB221F" w:rsidRPr="000F59D9" w:rsidRDefault="00DB221F" w:rsidP="000F59D9">
            <w:pPr>
              <w:jc w:val="center"/>
              <w:rPr>
                <w:rFonts w:ascii="Arial" w:hAnsi="Arial" w:cs="Arial"/>
                <w:b/>
                <w:sz w:val="21"/>
                <w:szCs w:val="21"/>
                <w:lang w:val="es-ES_tradnl"/>
              </w:rPr>
            </w:pPr>
            <w:r w:rsidRPr="000F59D9">
              <w:rPr>
                <w:rFonts w:ascii="Arial" w:hAnsi="Arial" w:cs="Arial"/>
                <w:b/>
                <w:sz w:val="21"/>
                <w:szCs w:val="21"/>
                <w:lang w:val="es-ES_tradnl"/>
              </w:rPr>
              <w:t>Fecha</w:t>
            </w:r>
          </w:p>
        </w:tc>
        <w:tc>
          <w:tcPr>
            <w:tcW w:w="1843" w:type="dxa"/>
            <w:vAlign w:val="center"/>
          </w:tcPr>
          <w:p w14:paraId="5765E8FB" w14:textId="77777777" w:rsidR="00DB221F" w:rsidRPr="000F59D9" w:rsidRDefault="00DB221F" w:rsidP="000F59D9">
            <w:pPr>
              <w:jc w:val="center"/>
              <w:rPr>
                <w:rFonts w:ascii="Arial" w:hAnsi="Arial" w:cs="Arial"/>
                <w:b/>
                <w:sz w:val="21"/>
                <w:szCs w:val="21"/>
                <w:lang w:val="es-ES_tradnl"/>
              </w:rPr>
            </w:pPr>
            <w:r w:rsidRPr="000F59D9">
              <w:rPr>
                <w:rFonts w:ascii="Arial" w:hAnsi="Arial" w:cs="Arial"/>
                <w:b/>
                <w:sz w:val="21"/>
                <w:szCs w:val="21"/>
                <w:lang w:val="es-ES_tradnl"/>
              </w:rPr>
              <w:t>Tema</w:t>
            </w:r>
          </w:p>
        </w:tc>
        <w:tc>
          <w:tcPr>
            <w:tcW w:w="1985" w:type="dxa"/>
            <w:vAlign w:val="center"/>
          </w:tcPr>
          <w:p w14:paraId="7BA7C6A9" w14:textId="77777777" w:rsidR="00DB221F" w:rsidRPr="000F59D9" w:rsidRDefault="00DB221F" w:rsidP="000F59D9">
            <w:pPr>
              <w:jc w:val="center"/>
              <w:rPr>
                <w:rFonts w:ascii="Arial" w:hAnsi="Arial" w:cs="Arial"/>
                <w:b/>
                <w:sz w:val="21"/>
                <w:szCs w:val="21"/>
                <w:lang w:val="es-ES_tradnl"/>
              </w:rPr>
            </w:pPr>
            <w:r w:rsidRPr="000F59D9">
              <w:rPr>
                <w:rFonts w:ascii="Arial" w:hAnsi="Arial" w:cs="Arial"/>
                <w:b/>
                <w:sz w:val="21"/>
                <w:szCs w:val="21"/>
                <w:lang w:val="es-ES_tradnl"/>
              </w:rPr>
              <w:t>Actividades</w:t>
            </w:r>
          </w:p>
        </w:tc>
        <w:tc>
          <w:tcPr>
            <w:tcW w:w="3985" w:type="dxa"/>
            <w:vAlign w:val="center"/>
          </w:tcPr>
          <w:p w14:paraId="6E7D4DA8" w14:textId="77777777" w:rsidR="00DB221F" w:rsidRPr="000F59D9" w:rsidRDefault="00DB221F" w:rsidP="000F59D9">
            <w:pPr>
              <w:jc w:val="center"/>
              <w:rPr>
                <w:rFonts w:ascii="Arial" w:hAnsi="Arial" w:cs="Arial"/>
                <w:b/>
                <w:sz w:val="21"/>
                <w:szCs w:val="21"/>
                <w:lang w:val="es-ES_tradnl"/>
              </w:rPr>
            </w:pPr>
            <w:r w:rsidRPr="000F59D9">
              <w:rPr>
                <w:rFonts w:ascii="Arial" w:hAnsi="Arial" w:cs="Arial"/>
                <w:b/>
                <w:sz w:val="21"/>
                <w:szCs w:val="21"/>
                <w:lang w:val="es-ES_tradnl"/>
              </w:rPr>
              <w:t>Materiales de</w:t>
            </w:r>
          </w:p>
          <w:p w14:paraId="5819276E" w14:textId="77777777" w:rsidR="00DB221F" w:rsidRPr="000F59D9" w:rsidRDefault="001951AD" w:rsidP="000F59D9">
            <w:pPr>
              <w:jc w:val="center"/>
              <w:rPr>
                <w:rFonts w:ascii="Arial" w:hAnsi="Arial" w:cs="Arial"/>
                <w:b/>
                <w:sz w:val="21"/>
                <w:szCs w:val="21"/>
                <w:lang w:val="es-ES_tradnl"/>
              </w:rPr>
            </w:pPr>
            <w:r w:rsidRPr="000F59D9">
              <w:rPr>
                <w:rFonts w:ascii="Arial" w:hAnsi="Arial" w:cs="Arial"/>
                <w:b/>
                <w:sz w:val="21"/>
                <w:szCs w:val="21"/>
                <w:lang w:val="es-ES_tradnl"/>
              </w:rPr>
              <w:t>A</w:t>
            </w:r>
            <w:r w:rsidR="00DB221F" w:rsidRPr="000F59D9">
              <w:rPr>
                <w:rFonts w:ascii="Arial" w:hAnsi="Arial" w:cs="Arial"/>
                <w:b/>
                <w:sz w:val="21"/>
                <w:szCs w:val="21"/>
                <w:lang w:val="es-ES_tradnl"/>
              </w:rPr>
              <w:t>poyo</w:t>
            </w:r>
          </w:p>
        </w:tc>
      </w:tr>
      <w:tr w:rsidR="00382BBB" w:rsidRPr="00E80A54" w14:paraId="0CF04A19" w14:textId="77777777" w:rsidTr="00B01A44">
        <w:tc>
          <w:tcPr>
            <w:tcW w:w="675" w:type="dxa"/>
            <w:vAlign w:val="center"/>
          </w:tcPr>
          <w:p w14:paraId="29FB5C1B" w14:textId="77777777" w:rsidR="00382BBB" w:rsidRPr="000E6A4C" w:rsidRDefault="00382BBB" w:rsidP="00977307">
            <w:pPr>
              <w:jc w:val="center"/>
              <w:rPr>
                <w:rFonts w:ascii="Bookman Old Style" w:hAnsi="Bookman Old Style"/>
                <w:color w:val="000000"/>
                <w:sz w:val="18"/>
                <w:szCs w:val="18"/>
                <w:lang w:val="es-MX" w:eastAsia="es-MX"/>
              </w:rPr>
            </w:pPr>
            <w:r w:rsidRPr="000E6A4C">
              <w:rPr>
                <w:rFonts w:ascii="Bookman Old Style" w:hAnsi="Bookman Old Style"/>
                <w:color w:val="000000"/>
                <w:sz w:val="18"/>
                <w:szCs w:val="18"/>
                <w:lang w:val="es-MX" w:eastAsia="es-MX"/>
              </w:rPr>
              <w:t>1</w:t>
            </w:r>
          </w:p>
        </w:tc>
        <w:tc>
          <w:tcPr>
            <w:tcW w:w="1134" w:type="dxa"/>
            <w:vAlign w:val="center"/>
          </w:tcPr>
          <w:p w14:paraId="2B0947E9" w14:textId="77777777" w:rsidR="00382BBB" w:rsidRPr="000E6A4C" w:rsidRDefault="00382BBB" w:rsidP="00BA131E">
            <w:pPr>
              <w:jc w:val="center"/>
              <w:rPr>
                <w:rFonts w:ascii="Bookman Old Style" w:hAnsi="Bookman Old Style"/>
                <w:color w:val="000000"/>
                <w:sz w:val="18"/>
                <w:szCs w:val="18"/>
                <w:lang w:val="es-MX" w:eastAsia="es-MX"/>
              </w:rPr>
            </w:pPr>
            <w:r w:rsidRPr="000E6A4C">
              <w:rPr>
                <w:rFonts w:ascii="Bookman Old Style" w:hAnsi="Bookman Old Style"/>
                <w:color w:val="000000"/>
                <w:sz w:val="18"/>
                <w:szCs w:val="18"/>
                <w:lang w:val="es-MX" w:eastAsia="es-MX"/>
              </w:rPr>
              <w:t>1</w:t>
            </w:r>
            <w:r w:rsidR="007D507C">
              <w:rPr>
                <w:rFonts w:ascii="Bookman Old Style" w:hAnsi="Bookman Old Style"/>
                <w:color w:val="000000"/>
                <w:sz w:val="18"/>
                <w:szCs w:val="18"/>
                <w:lang w:val="es-MX" w:eastAsia="es-MX"/>
              </w:rPr>
              <w:t>3</w:t>
            </w:r>
            <w:r w:rsidRPr="000E6A4C">
              <w:rPr>
                <w:rFonts w:ascii="Bookman Old Style" w:hAnsi="Bookman Old Style"/>
                <w:color w:val="000000"/>
                <w:sz w:val="18"/>
                <w:szCs w:val="18"/>
                <w:lang w:val="es-MX" w:eastAsia="es-MX"/>
              </w:rPr>
              <w:t xml:space="preserve"> feb</w:t>
            </w:r>
          </w:p>
        </w:tc>
        <w:tc>
          <w:tcPr>
            <w:tcW w:w="1843" w:type="dxa"/>
            <w:vAlign w:val="center"/>
          </w:tcPr>
          <w:p w14:paraId="1E186FCB" w14:textId="77777777" w:rsidR="00382BBB" w:rsidRPr="001F3D2C" w:rsidRDefault="008A328B" w:rsidP="00FD3E39">
            <w:pPr>
              <w:jc w:val="center"/>
              <w:rPr>
                <w:rFonts w:asciiTheme="minorHAnsi" w:hAnsiTheme="minorHAnsi"/>
                <w:color w:val="000000"/>
                <w:sz w:val="19"/>
                <w:szCs w:val="19"/>
                <w:lang w:val="es-MX" w:eastAsia="es-MX"/>
              </w:rPr>
            </w:pPr>
            <w:r>
              <w:rPr>
                <w:rFonts w:asciiTheme="minorHAnsi" w:hAnsiTheme="minorHAnsi"/>
                <w:color w:val="000000"/>
                <w:sz w:val="19"/>
                <w:szCs w:val="19"/>
                <w:lang w:val="es-MX" w:eastAsia="es-MX"/>
              </w:rPr>
              <w:t>Introducción</w:t>
            </w:r>
          </w:p>
        </w:tc>
        <w:tc>
          <w:tcPr>
            <w:tcW w:w="1985" w:type="dxa"/>
            <w:vAlign w:val="center"/>
          </w:tcPr>
          <w:p w14:paraId="2A85706D" w14:textId="77777777" w:rsidR="00382BBB" w:rsidRDefault="00726BBC" w:rsidP="00977307">
            <w:pPr>
              <w:jc w:val="center"/>
              <w:rPr>
                <w:rFonts w:asciiTheme="minorHAnsi" w:hAnsiTheme="minorHAnsi"/>
                <w:color w:val="000000"/>
                <w:sz w:val="19"/>
                <w:szCs w:val="19"/>
                <w:lang w:val="es-MX" w:eastAsia="es-MX"/>
              </w:rPr>
            </w:pPr>
            <w:r>
              <w:rPr>
                <w:rFonts w:asciiTheme="minorHAnsi" w:hAnsiTheme="minorHAnsi"/>
                <w:color w:val="000000"/>
                <w:sz w:val="19"/>
                <w:szCs w:val="19"/>
                <w:lang w:val="es-MX" w:eastAsia="es-MX"/>
              </w:rPr>
              <w:t>Presentación del curso</w:t>
            </w:r>
          </w:p>
          <w:p w14:paraId="5C36C97B" w14:textId="77777777" w:rsidR="000E4070" w:rsidRDefault="00726BBC" w:rsidP="00977307">
            <w:pPr>
              <w:jc w:val="center"/>
              <w:rPr>
                <w:rFonts w:asciiTheme="minorHAnsi" w:hAnsiTheme="minorHAnsi"/>
                <w:color w:val="000000"/>
                <w:sz w:val="19"/>
                <w:szCs w:val="19"/>
                <w:lang w:val="es-MX" w:eastAsia="es-MX"/>
              </w:rPr>
            </w:pPr>
            <w:r>
              <w:rPr>
                <w:rFonts w:asciiTheme="minorHAnsi" w:hAnsiTheme="minorHAnsi"/>
                <w:color w:val="000000"/>
                <w:sz w:val="19"/>
                <w:szCs w:val="19"/>
                <w:lang w:val="es-MX" w:eastAsia="es-MX"/>
              </w:rPr>
              <w:t xml:space="preserve">Examen de </w:t>
            </w:r>
          </w:p>
          <w:p w14:paraId="3CDC6341" w14:textId="77777777" w:rsidR="00726BBC" w:rsidRPr="001F3D2C" w:rsidRDefault="00726BBC" w:rsidP="00977307">
            <w:pPr>
              <w:jc w:val="center"/>
              <w:rPr>
                <w:rFonts w:asciiTheme="minorHAnsi" w:hAnsiTheme="minorHAnsi"/>
                <w:color w:val="000000"/>
                <w:sz w:val="19"/>
                <w:szCs w:val="19"/>
                <w:lang w:val="es-MX" w:eastAsia="es-MX"/>
              </w:rPr>
            </w:pPr>
            <w:r>
              <w:rPr>
                <w:rFonts w:asciiTheme="minorHAnsi" w:hAnsiTheme="minorHAnsi"/>
                <w:color w:val="000000"/>
                <w:sz w:val="19"/>
                <w:szCs w:val="19"/>
                <w:lang w:val="es-MX" w:eastAsia="es-MX"/>
              </w:rPr>
              <w:t>diagnóstico</w:t>
            </w:r>
          </w:p>
        </w:tc>
        <w:tc>
          <w:tcPr>
            <w:tcW w:w="3985" w:type="dxa"/>
            <w:vAlign w:val="center"/>
          </w:tcPr>
          <w:p w14:paraId="6DD879D8" w14:textId="77777777" w:rsidR="00382BBB" w:rsidRDefault="00726BBC" w:rsidP="00B01A44">
            <w:pPr>
              <w:jc w:val="center"/>
              <w:rPr>
                <w:rFonts w:asciiTheme="minorHAnsi" w:hAnsiTheme="minorHAnsi"/>
                <w:sz w:val="19"/>
                <w:szCs w:val="19"/>
              </w:rPr>
            </w:pPr>
            <w:r>
              <w:rPr>
                <w:rFonts w:asciiTheme="minorHAnsi" w:hAnsiTheme="minorHAnsi"/>
                <w:sz w:val="19"/>
                <w:szCs w:val="19"/>
              </w:rPr>
              <w:t>Programa del curso</w:t>
            </w:r>
          </w:p>
          <w:p w14:paraId="24C74D61" w14:textId="77777777" w:rsidR="009000F0" w:rsidRPr="001F3D2C" w:rsidRDefault="009000F0" w:rsidP="00B01A44">
            <w:pPr>
              <w:jc w:val="center"/>
              <w:rPr>
                <w:rFonts w:asciiTheme="minorHAnsi" w:hAnsiTheme="minorHAnsi"/>
                <w:sz w:val="19"/>
                <w:szCs w:val="19"/>
              </w:rPr>
            </w:pPr>
          </w:p>
        </w:tc>
      </w:tr>
      <w:tr w:rsidR="002C6EF6" w:rsidRPr="0002487E" w14:paraId="20587156" w14:textId="77777777" w:rsidTr="00B01A44">
        <w:tc>
          <w:tcPr>
            <w:tcW w:w="675" w:type="dxa"/>
            <w:vAlign w:val="center"/>
          </w:tcPr>
          <w:p w14:paraId="79575BF9" w14:textId="77777777" w:rsidR="002C6EF6" w:rsidRPr="000E6A4C" w:rsidRDefault="002C6EF6" w:rsidP="00977307">
            <w:pPr>
              <w:jc w:val="center"/>
              <w:rPr>
                <w:rFonts w:ascii="Bookman Old Style" w:hAnsi="Bookman Old Style"/>
                <w:color w:val="000000"/>
                <w:sz w:val="18"/>
                <w:szCs w:val="18"/>
                <w:lang w:val="es-MX" w:eastAsia="es-MX"/>
              </w:rPr>
            </w:pPr>
            <w:r w:rsidRPr="000E6A4C">
              <w:rPr>
                <w:rFonts w:ascii="Bookman Old Style" w:hAnsi="Bookman Old Style"/>
                <w:color w:val="000000"/>
                <w:sz w:val="18"/>
                <w:szCs w:val="18"/>
                <w:lang w:val="es-MX" w:eastAsia="es-MX"/>
              </w:rPr>
              <w:t>2</w:t>
            </w:r>
          </w:p>
        </w:tc>
        <w:tc>
          <w:tcPr>
            <w:tcW w:w="1134" w:type="dxa"/>
            <w:vAlign w:val="center"/>
          </w:tcPr>
          <w:p w14:paraId="277056D2" w14:textId="77777777" w:rsidR="002C6EF6" w:rsidRPr="000E6A4C" w:rsidRDefault="002C6EF6" w:rsidP="00977307">
            <w:pPr>
              <w:jc w:val="center"/>
              <w:rPr>
                <w:rFonts w:ascii="Bookman Old Style" w:hAnsi="Bookman Old Style"/>
                <w:color w:val="000000"/>
                <w:sz w:val="18"/>
                <w:szCs w:val="18"/>
                <w:lang w:val="es-MX" w:eastAsia="es-MX"/>
              </w:rPr>
            </w:pPr>
            <w:r>
              <w:rPr>
                <w:rFonts w:ascii="Bookman Old Style" w:hAnsi="Bookman Old Style"/>
                <w:color w:val="000000"/>
                <w:sz w:val="18"/>
                <w:szCs w:val="18"/>
                <w:lang w:val="es-MX" w:eastAsia="es-MX"/>
              </w:rPr>
              <w:t>20</w:t>
            </w:r>
            <w:r w:rsidRPr="000E6A4C">
              <w:rPr>
                <w:rFonts w:ascii="Bookman Old Style" w:hAnsi="Bookman Old Style"/>
                <w:color w:val="000000"/>
                <w:sz w:val="18"/>
                <w:szCs w:val="18"/>
                <w:lang w:val="es-MX" w:eastAsia="es-MX"/>
              </w:rPr>
              <w:t xml:space="preserve"> feb</w:t>
            </w:r>
          </w:p>
        </w:tc>
        <w:tc>
          <w:tcPr>
            <w:tcW w:w="1843" w:type="dxa"/>
            <w:vMerge w:val="restart"/>
            <w:vAlign w:val="center"/>
          </w:tcPr>
          <w:p w14:paraId="1BBF7767" w14:textId="77777777" w:rsidR="002C6EF6" w:rsidRPr="001F3D2C" w:rsidRDefault="002C6EF6" w:rsidP="00977307">
            <w:pPr>
              <w:jc w:val="center"/>
              <w:rPr>
                <w:rFonts w:asciiTheme="minorHAnsi" w:hAnsiTheme="minorHAnsi"/>
                <w:color w:val="000000"/>
                <w:sz w:val="19"/>
                <w:szCs w:val="19"/>
                <w:lang w:val="es-MX" w:eastAsia="es-MX"/>
              </w:rPr>
            </w:pPr>
            <w:r>
              <w:rPr>
                <w:rFonts w:asciiTheme="minorHAnsi" w:hAnsiTheme="minorHAnsi"/>
                <w:color w:val="000000"/>
                <w:sz w:val="19"/>
                <w:szCs w:val="19"/>
                <w:lang w:val="es-MX" w:eastAsia="es-MX"/>
              </w:rPr>
              <w:t>Morfometría</w:t>
            </w:r>
          </w:p>
        </w:tc>
        <w:tc>
          <w:tcPr>
            <w:tcW w:w="1985" w:type="dxa"/>
            <w:vAlign w:val="center"/>
          </w:tcPr>
          <w:p w14:paraId="1B547E57" w14:textId="77777777" w:rsidR="002C6EF6" w:rsidRPr="001F3D2C" w:rsidRDefault="006F4EAA" w:rsidP="000E4070">
            <w:pPr>
              <w:jc w:val="center"/>
              <w:rPr>
                <w:rFonts w:asciiTheme="minorHAnsi" w:hAnsiTheme="minorHAnsi"/>
                <w:color w:val="000000"/>
                <w:sz w:val="19"/>
                <w:szCs w:val="19"/>
                <w:lang w:val="es-MX" w:eastAsia="es-MX"/>
              </w:rPr>
            </w:pPr>
            <w:r>
              <w:rPr>
                <w:rFonts w:asciiTheme="minorHAnsi" w:hAnsiTheme="minorHAnsi"/>
                <w:color w:val="000000"/>
                <w:sz w:val="19"/>
                <w:szCs w:val="19"/>
                <w:lang w:val="es-MX" w:eastAsia="es-MX"/>
              </w:rPr>
              <w:t>Ejercicios prácticos</w:t>
            </w:r>
          </w:p>
        </w:tc>
        <w:tc>
          <w:tcPr>
            <w:tcW w:w="3985" w:type="dxa"/>
            <w:vAlign w:val="center"/>
          </w:tcPr>
          <w:p w14:paraId="137F93DE" w14:textId="77777777" w:rsidR="002C6EF6" w:rsidRPr="00B83128" w:rsidRDefault="002C6EF6" w:rsidP="003C2924">
            <w:pPr>
              <w:jc w:val="center"/>
              <w:rPr>
                <w:rFonts w:asciiTheme="minorHAnsi" w:hAnsiTheme="minorHAnsi"/>
                <w:sz w:val="19"/>
                <w:szCs w:val="19"/>
                <w:lang w:val="en-US"/>
              </w:rPr>
            </w:pPr>
            <w:r w:rsidRPr="00B01A44">
              <w:rPr>
                <w:rFonts w:asciiTheme="minorHAnsi" w:hAnsiTheme="minorHAnsi"/>
                <w:sz w:val="19"/>
                <w:szCs w:val="19"/>
                <w:lang w:val="en-US"/>
              </w:rPr>
              <w:t>Cap. 3. Hydrology: A Science of Nature</w:t>
            </w:r>
          </w:p>
        </w:tc>
      </w:tr>
      <w:tr w:rsidR="002C6EF6" w:rsidRPr="00E80A54" w14:paraId="366BFF59" w14:textId="77777777" w:rsidTr="00B01A44">
        <w:tc>
          <w:tcPr>
            <w:tcW w:w="675" w:type="dxa"/>
            <w:vAlign w:val="center"/>
          </w:tcPr>
          <w:p w14:paraId="7C00A0DE" w14:textId="77777777" w:rsidR="002C6EF6" w:rsidRPr="000E6A4C" w:rsidRDefault="002C6EF6" w:rsidP="00977307">
            <w:pPr>
              <w:jc w:val="center"/>
              <w:rPr>
                <w:rFonts w:ascii="Bookman Old Style" w:hAnsi="Bookman Old Style"/>
                <w:color w:val="000000"/>
                <w:sz w:val="18"/>
                <w:szCs w:val="18"/>
                <w:lang w:val="es-MX" w:eastAsia="es-MX"/>
              </w:rPr>
            </w:pPr>
            <w:r w:rsidRPr="000E6A4C">
              <w:rPr>
                <w:rFonts w:ascii="Bookman Old Style" w:hAnsi="Bookman Old Style"/>
                <w:color w:val="000000"/>
                <w:sz w:val="18"/>
                <w:szCs w:val="18"/>
                <w:lang w:val="es-MX" w:eastAsia="es-MX"/>
              </w:rPr>
              <w:t>3</w:t>
            </w:r>
          </w:p>
        </w:tc>
        <w:tc>
          <w:tcPr>
            <w:tcW w:w="1134" w:type="dxa"/>
            <w:vAlign w:val="center"/>
          </w:tcPr>
          <w:p w14:paraId="3F28606E" w14:textId="77777777" w:rsidR="002C6EF6" w:rsidRPr="000E6A4C" w:rsidRDefault="002C6EF6" w:rsidP="00977307">
            <w:pPr>
              <w:jc w:val="center"/>
              <w:rPr>
                <w:rFonts w:ascii="Bookman Old Style" w:hAnsi="Bookman Old Style"/>
                <w:color w:val="000000"/>
                <w:sz w:val="18"/>
                <w:szCs w:val="18"/>
                <w:lang w:val="es-MX" w:eastAsia="es-MX"/>
              </w:rPr>
            </w:pPr>
            <w:r>
              <w:rPr>
                <w:rFonts w:ascii="Bookman Old Style" w:hAnsi="Bookman Old Style"/>
                <w:color w:val="000000"/>
                <w:sz w:val="18"/>
                <w:szCs w:val="18"/>
                <w:lang w:val="es-MX" w:eastAsia="es-MX"/>
              </w:rPr>
              <w:t>27</w:t>
            </w:r>
            <w:r w:rsidRPr="000E6A4C">
              <w:rPr>
                <w:rFonts w:ascii="Bookman Old Style" w:hAnsi="Bookman Old Style"/>
                <w:color w:val="000000"/>
                <w:sz w:val="18"/>
                <w:szCs w:val="18"/>
                <w:lang w:val="es-MX" w:eastAsia="es-MX"/>
              </w:rPr>
              <w:t xml:space="preserve"> feb</w:t>
            </w:r>
          </w:p>
        </w:tc>
        <w:tc>
          <w:tcPr>
            <w:tcW w:w="1843" w:type="dxa"/>
            <w:vMerge/>
            <w:vAlign w:val="center"/>
          </w:tcPr>
          <w:p w14:paraId="0B083880" w14:textId="77777777" w:rsidR="002C6EF6" w:rsidRPr="001F3D2C" w:rsidRDefault="002C6EF6" w:rsidP="00977307">
            <w:pPr>
              <w:jc w:val="center"/>
              <w:rPr>
                <w:rFonts w:asciiTheme="minorHAnsi" w:hAnsiTheme="minorHAnsi"/>
                <w:color w:val="000000"/>
                <w:sz w:val="19"/>
                <w:szCs w:val="19"/>
                <w:lang w:val="es-MX" w:eastAsia="es-MX"/>
              </w:rPr>
            </w:pPr>
          </w:p>
        </w:tc>
        <w:tc>
          <w:tcPr>
            <w:tcW w:w="1985" w:type="dxa"/>
            <w:vAlign w:val="center"/>
          </w:tcPr>
          <w:p w14:paraId="556C467D" w14:textId="77777777" w:rsidR="006F4EAA" w:rsidRDefault="006F4EAA" w:rsidP="000E4070">
            <w:pPr>
              <w:jc w:val="center"/>
              <w:rPr>
                <w:rFonts w:asciiTheme="minorHAnsi" w:hAnsiTheme="minorHAnsi"/>
                <w:color w:val="000000"/>
                <w:sz w:val="19"/>
                <w:szCs w:val="19"/>
                <w:lang w:val="es-MX" w:eastAsia="es-MX"/>
              </w:rPr>
            </w:pPr>
            <w:r>
              <w:rPr>
                <w:rFonts w:asciiTheme="minorHAnsi" w:hAnsiTheme="minorHAnsi"/>
                <w:color w:val="000000"/>
                <w:sz w:val="19"/>
                <w:szCs w:val="19"/>
                <w:lang w:val="es-MX" w:eastAsia="es-MX"/>
              </w:rPr>
              <w:t>Ejercicios prácticos</w:t>
            </w:r>
          </w:p>
          <w:p w14:paraId="35D907E5" w14:textId="77777777" w:rsidR="002C6EF6" w:rsidRPr="001F3D2C" w:rsidRDefault="007154C9" w:rsidP="000E4070">
            <w:pPr>
              <w:jc w:val="center"/>
              <w:rPr>
                <w:rFonts w:asciiTheme="minorHAnsi" w:hAnsiTheme="minorHAnsi"/>
                <w:color w:val="000000"/>
                <w:sz w:val="19"/>
                <w:szCs w:val="19"/>
                <w:lang w:val="es-MX" w:eastAsia="es-MX"/>
              </w:rPr>
            </w:pPr>
            <w:r>
              <w:rPr>
                <w:rFonts w:asciiTheme="minorHAnsi" w:hAnsiTheme="minorHAnsi"/>
                <w:color w:val="000000"/>
                <w:sz w:val="19"/>
                <w:szCs w:val="19"/>
                <w:lang w:val="es-MX" w:eastAsia="es-MX"/>
              </w:rPr>
              <w:t>Guía de ejercicios 1: Modelado morfométrico y geomorfométrico en SIG</w:t>
            </w:r>
          </w:p>
        </w:tc>
        <w:tc>
          <w:tcPr>
            <w:tcW w:w="3985" w:type="dxa"/>
            <w:vAlign w:val="center"/>
          </w:tcPr>
          <w:p w14:paraId="6210B7E7" w14:textId="77777777" w:rsidR="002C6EF6" w:rsidRPr="001F3D2C" w:rsidRDefault="002C6EF6" w:rsidP="003C2924">
            <w:pPr>
              <w:jc w:val="center"/>
              <w:rPr>
                <w:rFonts w:asciiTheme="minorHAnsi" w:hAnsiTheme="minorHAnsi"/>
                <w:sz w:val="19"/>
                <w:szCs w:val="19"/>
              </w:rPr>
            </w:pPr>
            <w:r>
              <w:rPr>
                <w:rFonts w:asciiTheme="minorHAnsi" w:hAnsiTheme="minorHAnsi"/>
                <w:sz w:val="19"/>
                <w:szCs w:val="19"/>
              </w:rPr>
              <w:t>Cap. 4. Stream Hydrology</w:t>
            </w:r>
          </w:p>
        </w:tc>
      </w:tr>
      <w:tr w:rsidR="002C6EF6" w:rsidRPr="0002487E" w14:paraId="2E037724" w14:textId="77777777" w:rsidTr="00B01A44">
        <w:tc>
          <w:tcPr>
            <w:tcW w:w="675" w:type="dxa"/>
            <w:vAlign w:val="center"/>
          </w:tcPr>
          <w:p w14:paraId="682FB86B" w14:textId="77777777" w:rsidR="002C6EF6" w:rsidRPr="000E6A4C" w:rsidRDefault="002C6EF6" w:rsidP="00977307">
            <w:pPr>
              <w:jc w:val="center"/>
              <w:rPr>
                <w:rFonts w:ascii="Bookman Old Style" w:hAnsi="Bookman Old Style"/>
                <w:color w:val="000000"/>
                <w:sz w:val="18"/>
                <w:szCs w:val="18"/>
                <w:lang w:val="es-MX" w:eastAsia="es-MX"/>
              </w:rPr>
            </w:pPr>
            <w:r w:rsidRPr="000E6A4C">
              <w:rPr>
                <w:rFonts w:ascii="Bookman Old Style" w:hAnsi="Bookman Old Style"/>
                <w:color w:val="000000"/>
                <w:sz w:val="18"/>
                <w:szCs w:val="18"/>
                <w:lang w:val="es-MX" w:eastAsia="es-MX"/>
              </w:rPr>
              <w:t>4</w:t>
            </w:r>
          </w:p>
        </w:tc>
        <w:tc>
          <w:tcPr>
            <w:tcW w:w="1134" w:type="dxa"/>
            <w:vAlign w:val="center"/>
          </w:tcPr>
          <w:p w14:paraId="09C2DED4" w14:textId="77777777" w:rsidR="002C6EF6" w:rsidRPr="000E6A4C" w:rsidRDefault="002C6EF6" w:rsidP="00977307">
            <w:pPr>
              <w:jc w:val="center"/>
              <w:rPr>
                <w:rFonts w:ascii="Bookman Old Style" w:hAnsi="Bookman Old Style"/>
                <w:color w:val="000000"/>
                <w:sz w:val="18"/>
                <w:szCs w:val="18"/>
                <w:lang w:val="es-MX" w:eastAsia="es-MX"/>
              </w:rPr>
            </w:pPr>
            <w:r>
              <w:rPr>
                <w:rFonts w:ascii="Bookman Old Style" w:hAnsi="Bookman Old Style"/>
                <w:color w:val="000000"/>
                <w:sz w:val="18"/>
                <w:szCs w:val="18"/>
                <w:lang w:val="es-MX" w:eastAsia="es-MX"/>
              </w:rPr>
              <w:t>06</w:t>
            </w:r>
            <w:r w:rsidRPr="000E6A4C">
              <w:rPr>
                <w:rFonts w:ascii="Bookman Old Style" w:hAnsi="Bookman Old Style"/>
                <w:color w:val="000000"/>
                <w:sz w:val="18"/>
                <w:szCs w:val="18"/>
                <w:lang w:val="es-MX" w:eastAsia="es-MX"/>
              </w:rPr>
              <w:t xml:space="preserve"> mar</w:t>
            </w:r>
          </w:p>
        </w:tc>
        <w:tc>
          <w:tcPr>
            <w:tcW w:w="1843" w:type="dxa"/>
            <w:vMerge w:val="restart"/>
            <w:vAlign w:val="center"/>
          </w:tcPr>
          <w:p w14:paraId="13EB2B75" w14:textId="77777777" w:rsidR="002C6EF6" w:rsidRPr="001F3D2C" w:rsidRDefault="002C6EF6" w:rsidP="00977307">
            <w:pPr>
              <w:jc w:val="center"/>
              <w:rPr>
                <w:rFonts w:asciiTheme="minorHAnsi" w:hAnsiTheme="minorHAnsi"/>
                <w:color w:val="000000"/>
                <w:sz w:val="19"/>
                <w:szCs w:val="19"/>
                <w:lang w:val="es-MX" w:eastAsia="es-MX"/>
              </w:rPr>
            </w:pPr>
            <w:r>
              <w:rPr>
                <w:rFonts w:asciiTheme="minorHAnsi" w:hAnsiTheme="minorHAnsi"/>
                <w:color w:val="000000"/>
                <w:sz w:val="19"/>
                <w:szCs w:val="19"/>
                <w:lang w:val="es-MX" w:eastAsia="es-MX"/>
              </w:rPr>
              <w:t>Precipitación</w:t>
            </w:r>
          </w:p>
        </w:tc>
        <w:tc>
          <w:tcPr>
            <w:tcW w:w="1985" w:type="dxa"/>
            <w:vAlign w:val="center"/>
          </w:tcPr>
          <w:p w14:paraId="3FEEE312" w14:textId="77777777" w:rsidR="002C6EF6" w:rsidRPr="001F3D2C" w:rsidRDefault="00AE2195" w:rsidP="00AE2195">
            <w:pPr>
              <w:jc w:val="center"/>
              <w:rPr>
                <w:rFonts w:asciiTheme="minorHAnsi" w:hAnsiTheme="minorHAnsi"/>
                <w:color w:val="000000"/>
                <w:sz w:val="19"/>
                <w:szCs w:val="19"/>
                <w:lang w:val="es-MX" w:eastAsia="es-MX"/>
              </w:rPr>
            </w:pPr>
            <w:r>
              <w:rPr>
                <w:rFonts w:asciiTheme="minorHAnsi" w:hAnsiTheme="minorHAnsi"/>
                <w:color w:val="000000"/>
                <w:sz w:val="19"/>
                <w:szCs w:val="19"/>
                <w:lang w:val="es-MX" w:eastAsia="es-MX"/>
              </w:rPr>
              <w:t>Ejercicios prácticos</w:t>
            </w:r>
          </w:p>
        </w:tc>
        <w:tc>
          <w:tcPr>
            <w:tcW w:w="3985" w:type="dxa"/>
            <w:vAlign w:val="center"/>
          </w:tcPr>
          <w:p w14:paraId="4A8A12E3" w14:textId="77777777" w:rsidR="002C6EF6" w:rsidRPr="00B01A44" w:rsidRDefault="002C6EF6" w:rsidP="00B01A44">
            <w:pPr>
              <w:jc w:val="center"/>
              <w:rPr>
                <w:rFonts w:asciiTheme="minorHAnsi" w:hAnsiTheme="minorHAnsi"/>
                <w:sz w:val="19"/>
                <w:szCs w:val="19"/>
                <w:lang w:val="en-US"/>
              </w:rPr>
            </w:pPr>
            <w:r w:rsidRPr="00B01A44">
              <w:rPr>
                <w:rFonts w:asciiTheme="minorHAnsi" w:hAnsiTheme="minorHAnsi"/>
                <w:sz w:val="19"/>
                <w:szCs w:val="19"/>
                <w:lang w:val="en-US"/>
              </w:rPr>
              <w:t xml:space="preserve">Cap. </w:t>
            </w:r>
            <w:r>
              <w:rPr>
                <w:rFonts w:asciiTheme="minorHAnsi" w:hAnsiTheme="minorHAnsi"/>
                <w:sz w:val="19"/>
                <w:szCs w:val="19"/>
                <w:lang w:val="en-US"/>
              </w:rPr>
              <w:t>4</w:t>
            </w:r>
            <w:r w:rsidRPr="00B01A44">
              <w:rPr>
                <w:rFonts w:asciiTheme="minorHAnsi" w:hAnsiTheme="minorHAnsi"/>
                <w:sz w:val="19"/>
                <w:szCs w:val="19"/>
                <w:lang w:val="en-US"/>
              </w:rPr>
              <w:t>. Hydrology: A Science of Nature</w:t>
            </w:r>
          </w:p>
        </w:tc>
      </w:tr>
      <w:tr w:rsidR="002C6EF6" w:rsidRPr="00E80A54" w14:paraId="60878C94" w14:textId="77777777" w:rsidTr="00B01A44">
        <w:trPr>
          <w:trHeight w:val="83"/>
        </w:trPr>
        <w:tc>
          <w:tcPr>
            <w:tcW w:w="675" w:type="dxa"/>
            <w:tcBorders>
              <w:bottom w:val="single" w:sz="4" w:space="0" w:color="auto"/>
            </w:tcBorders>
            <w:vAlign w:val="center"/>
          </w:tcPr>
          <w:p w14:paraId="55FE7066" w14:textId="77777777" w:rsidR="002C6EF6" w:rsidRPr="000E6A4C" w:rsidRDefault="002C6EF6" w:rsidP="00977307">
            <w:pPr>
              <w:jc w:val="center"/>
              <w:rPr>
                <w:rFonts w:ascii="Bookman Old Style" w:hAnsi="Bookman Old Style"/>
                <w:color w:val="000000"/>
                <w:sz w:val="18"/>
                <w:szCs w:val="18"/>
                <w:lang w:val="es-MX" w:eastAsia="es-MX"/>
              </w:rPr>
            </w:pPr>
            <w:r w:rsidRPr="000E6A4C">
              <w:rPr>
                <w:rFonts w:ascii="Bookman Old Style" w:hAnsi="Bookman Old Style"/>
                <w:color w:val="000000"/>
                <w:sz w:val="18"/>
                <w:szCs w:val="18"/>
                <w:lang w:val="es-MX" w:eastAsia="es-MX"/>
              </w:rPr>
              <w:t>5</w:t>
            </w:r>
          </w:p>
        </w:tc>
        <w:tc>
          <w:tcPr>
            <w:tcW w:w="1134" w:type="dxa"/>
            <w:tcBorders>
              <w:bottom w:val="single" w:sz="4" w:space="0" w:color="auto"/>
            </w:tcBorders>
            <w:vAlign w:val="center"/>
          </w:tcPr>
          <w:p w14:paraId="1D2AEE78" w14:textId="77777777" w:rsidR="002C6EF6" w:rsidRPr="000E6A4C" w:rsidRDefault="002C6EF6" w:rsidP="00977307">
            <w:pPr>
              <w:jc w:val="center"/>
              <w:rPr>
                <w:rFonts w:ascii="Bookman Old Style" w:hAnsi="Bookman Old Style"/>
                <w:color w:val="000000"/>
                <w:sz w:val="18"/>
                <w:szCs w:val="18"/>
                <w:lang w:val="es-MX" w:eastAsia="es-MX"/>
              </w:rPr>
            </w:pPr>
            <w:r>
              <w:rPr>
                <w:rFonts w:ascii="Bookman Old Style" w:hAnsi="Bookman Old Style"/>
                <w:color w:val="000000"/>
                <w:sz w:val="18"/>
                <w:szCs w:val="18"/>
                <w:lang w:val="es-MX" w:eastAsia="es-MX"/>
              </w:rPr>
              <w:t>13</w:t>
            </w:r>
            <w:r w:rsidRPr="000E6A4C">
              <w:rPr>
                <w:rFonts w:ascii="Bookman Old Style" w:hAnsi="Bookman Old Style"/>
                <w:color w:val="000000"/>
                <w:sz w:val="18"/>
                <w:szCs w:val="18"/>
                <w:lang w:val="es-MX" w:eastAsia="es-MX"/>
              </w:rPr>
              <w:t xml:space="preserve"> mar</w:t>
            </w:r>
          </w:p>
        </w:tc>
        <w:tc>
          <w:tcPr>
            <w:tcW w:w="1843" w:type="dxa"/>
            <w:vMerge/>
            <w:vAlign w:val="center"/>
          </w:tcPr>
          <w:p w14:paraId="130B3D46" w14:textId="77777777" w:rsidR="002C6EF6" w:rsidRPr="001F3D2C" w:rsidRDefault="002C6EF6" w:rsidP="00977307">
            <w:pPr>
              <w:jc w:val="center"/>
              <w:rPr>
                <w:rFonts w:asciiTheme="minorHAnsi" w:hAnsiTheme="minorHAnsi"/>
                <w:color w:val="000000"/>
                <w:sz w:val="19"/>
                <w:szCs w:val="19"/>
                <w:lang w:val="es-MX" w:eastAsia="es-MX"/>
              </w:rPr>
            </w:pPr>
          </w:p>
        </w:tc>
        <w:tc>
          <w:tcPr>
            <w:tcW w:w="1985" w:type="dxa"/>
            <w:tcBorders>
              <w:bottom w:val="single" w:sz="4" w:space="0" w:color="auto"/>
            </w:tcBorders>
            <w:vAlign w:val="center"/>
          </w:tcPr>
          <w:p w14:paraId="313A6B71" w14:textId="77777777" w:rsidR="00AE2195" w:rsidRDefault="00AE2195" w:rsidP="00AE2195">
            <w:pPr>
              <w:jc w:val="center"/>
              <w:rPr>
                <w:rFonts w:asciiTheme="minorHAnsi" w:hAnsiTheme="minorHAnsi"/>
                <w:color w:val="000000"/>
                <w:sz w:val="19"/>
                <w:szCs w:val="19"/>
                <w:lang w:val="es-MX" w:eastAsia="es-MX"/>
              </w:rPr>
            </w:pPr>
            <w:r>
              <w:rPr>
                <w:rFonts w:asciiTheme="minorHAnsi" w:hAnsiTheme="minorHAnsi"/>
                <w:color w:val="000000"/>
                <w:sz w:val="19"/>
                <w:szCs w:val="19"/>
                <w:lang w:val="es-MX" w:eastAsia="es-MX"/>
              </w:rPr>
              <w:t>Ejercicios prácticos</w:t>
            </w:r>
          </w:p>
          <w:p w14:paraId="29388CB1" w14:textId="77777777" w:rsidR="002C6EF6" w:rsidRPr="001F3D2C" w:rsidRDefault="007154C9" w:rsidP="000E4070">
            <w:pPr>
              <w:jc w:val="center"/>
              <w:rPr>
                <w:rFonts w:asciiTheme="minorHAnsi" w:hAnsiTheme="minorHAnsi"/>
                <w:color w:val="000000"/>
                <w:sz w:val="19"/>
                <w:szCs w:val="19"/>
                <w:lang w:val="es-MX" w:eastAsia="es-MX"/>
              </w:rPr>
            </w:pPr>
            <w:r>
              <w:rPr>
                <w:rFonts w:asciiTheme="minorHAnsi" w:hAnsiTheme="minorHAnsi"/>
                <w:color w:val="000000"/>
                <w:sz w:val="19"/>
                <w:szCs w:val="19"/>
                <w:lang w:val="es-MX" w:eastAsia="es-MX"/>
              </w:rPr>
              <w:t>Guía de ejercicios 2: Precipitación zonal e interpolación</w:t>
            </w:r>
            <w:r w:rsidR="00CB42C4">
              <w:rPr>
                <w:rFonts w:asciiTheme="minorHAnsi" w:hAnsiTheme="minorHAnsi"/>
                <w:color w:val="000000"/>
                <w:sz w:val="19"/>
                <w:szCs w:val="19"/>
                <w:lang w:val="es-MX" w:eastAsia="es-MX"/>
              </w:rPr>
              <w:t xml:space="preserve"> </w:t>
            </w:r>
          </w:p>
        </w:tc>
        <w:tc>
          <w:tcPr>
            <w:tcW w:w="3985" w:type="dxa"/>
            <w:tcBorders>
              <w:bottom w:val="single" w:sz="4" w:space="0" w:color="auto"/>
            </w:tcBorders>
            <w:vAlign w:val="center"/>
          </w:tcPr>
          <w:p w14:paraId="797A3671" w14:textId="77777777" w:rsidR="002C6EF6" w:rsidRPr="001F3D2C" w:rsidRDefault="002C6EF6" w:rsidP="00B01A44">
            <w:pPr>
              <w:jc w:val="center"/>
              <w:rPr>
                <w:rFonts w:asciiTheme="minorHAnsi" w:hAnsiTheme="minorHAnsi"/>
                <w:sz w:val="19"/>
                <w:szCs w:val="19"/>
              </w:rPr>
            </w:pPr>
            <w:r>
              <w:rPr>
                <w:rFonts w:asciiTheme="minorHAnsi" w:hAnsiTheme="minorHAnsi"/>
                <w:sz w:val="19"/>
                <w:szCs w:val="19"/>
              </w:rPr>
              <w:t>Cap. 2. Fundamentals of Hydrology</w:t>
            </w:r>
          </w:p>
        </w:tc>
      </w:tr>
      <w:tr w:rsidR="00382BBB" w:rsidRPr="0002487E" w14:paraId="15F1D1E9" w14:textId="77777777" w:rsidTr="00E67D68">
        <w:tc>
          <w:tcPr>
            <w:tcW w:w="675" w:type="dxa"/>
            <w:vAlign w:val="center"/>
          </w:tcPr>
          <w:p w14:paraId="4B28E999" w14:textId="77777777" w:rsidR="00382BBB" w:rsidRPr="000E6A4C" w:rsidRDefault="00382BBB" w:rsidP="00977307">
            <w:pPr>
              <w:jc w:val="center"/>
              <w:rPr>
                <w:rFonts w:ascii="Bookman Old Style" w:hAnsi="Bookman Old Style"/>
                <w:color w:val="000000"/>
                <w:sz w:val="18"/>
                <w:szCs w:val="18"/>
                <w:lang w:val="es-MX" w:eastAsia="es-MX"/>
              </w:rPr>
            </w:pPr>
            <w:r w:rsidRPr="000E6A4C">
              <w:rPr>
                <w:rFonts w:ascii="Bookman Old Style" w:hAnsi="Bookman Old Style"/>
                <w:color w:val="000000"/>
                <w:sz w:val="18"/>
                <w:szCs w:val="18"/>
                <w:lang w:val="es-MX" w:eastAsia="es-MX"/>
              </w:rPr>
              <w:t>6</w:t>
            </w:r>
          </w:p>
        </w:tc>
        <w:tc>
          <w:tcPr>
            <w:tcW w:w="1134" w:type="dxa"/>
            <w:shd w:val="clear" w:color="auto" w:fill="auto"/>
            <w:vAlign w:val="center"/>
          </w:tcPr>
          <w:p w14:paraId="7B9678A2" w14:textId="77777777" w:rsidR="00382BBB" w:rsidRPr="000E6A4C" w:rsidRDefault="007D507C" w:rsidP="00977307">
            <w:pPr>
              <w:jc w:val="center"/>
              <w:rPr>
                <w:rFonts w:ascii="Bookman Old Style" w:hAnsi="Bookman Old Style"/>
                <w:color w:val="000000"/>
                <w:sz w:val="18"/>
                <w:szCs w:val="18"/>
                <w:lang w:val="es-MX" w:eastAsia="es-MX"/>
              </w:rPr>
            </w:pPr>
            <w:r>
              <w:rPr>
                <w:rFonts w:ascii="Bookman Old Style" w:hAnsi="Bookman Old Style"/>
                <w:color w:val="000000"/>
                <w:sz w:val="18"/>
                <w:szCs w:val="18"/>
                <w:lang w:val="es-MX" w:eastAsia="es-MX"/>
              </w:rPr>
              <w:t>20</w:t>
            </w:r>
            <w:r w:rsidR="00382BBB" w:rsidRPr="000E6A4C">
              <w:rPr>
                <w:rFonts w:ascii="Bookman Old Style" w:hAnsi="Bookman Old Style"/>
                <w:color w:val="000000"/>
                <w:sz w:val="18"/>
                <w:szCs w:val="18"/>
                <w:lang w:val="es-MX" w:eastAsia="es-MX"/>
              </w:rPr>
              <w:t xml:space="preserve"> mar</w:t>
            </w:r>
          </w:p>
        </w:tc>
        <w:tc>
          <w:tcPr>
            <w:tcW w:w="1843" w:type="dxa"/>
            <w:vAlign w:val="center"/>
          </w:tcPr>
          <w:p w14:paraId="569EC7D3" w14:textId="77777777" w:rsidR="00382BBB" w:rsidRPr="0080038B" w:rsidRDefault="0080038B" w:rsidP="00734AB1">
            <w:pPr>
              <w:jc w:val="center"/>
              <w:rPr>
                <w:rFonts w:asciiTheme="minorHAnsi" w:hAnsiTheme="minorHAnsi"/>
                <w:color w:val="000000"/>
                <w:sz w:val="19"/>
                <w:szCs w:val="19"/>
                <w:lang w:val="es-MX" w:eastAsia="es-MX"/>
              </w:rPr>
            </w:pPr>
            <w:r>
              <w:rPr>
                <w:rFonts w:asciiTheme="minorHAnsi" w:hAnsiTheme="minorHAnsi"/>
                <w:color w:val="000000"/>
                <w:sz w:val="19"/>
                <w:szCs w:val="19"/>
                <w:lang w:val="es-MX" w:eastAsia="es-MX"/>
              </w:rPr>
              <w:t>Dinámica de fluidos e hidráulica</w:t>
            </w:r>
          </w:p>
        </w:tc>
        <w:tc>
          <w:tcPr>
            <w:tcW w:w="1985" w:type="dxa"/>
            <w:shd w:val="clear" w:color="auto" w:fill="auto"/>
            <w:vAlign w:val="center"/>
          </w:tcPr>
          <w:p w14:paraId="2464D5ED" w14:textId="77777777" w:rsidR="00382BBB" w:rsidRPr="000E4070" w:rsidRDefault="00AE2195" w:rsidP="00AE2195">
            <w:pPr>
              <w:jc w:val="center"/>
              <w:rPr>
                <w:rFonts w:asciiTheme="minorHAnsi" w:hAnsiTheme="minorHAnsi"/>
                <w:color w:val="000000"/>
                <w:sz w:val="19"/>
                <w:szCs w:val="19"/>
                <w:lang w:val="es-MX" w:eastAsia="es-MX"/>
              </w:rPr>
            </w:pPr>
            <w:r>
              <w:rPr>
                <w:rFonts w:asciiTheme="minorHAnsi" w:hAnsiTheme="minorHAnsi"/>
                <w:color w:val="000000"/>
                <w:sz w:val="19"/>
                <w:szCs w:val="19"/>
                <w:lang w:val="es-MX" w:eastAsia="es-MX"/>
              </w:rPr>
              <w:t>Ejercicios prácticos</w:t>
            </w:r>
          </w:p>
        </w:tc>
        <w:tc>
          <w:tcPr>
            <w:tcW w:w="3985" w:type="dxa"/>
            <w:shd w:val="clear" w:color="auto" w:fill="auto"/>
            <w:vAlign w:val="center"/>
          </w:tcPr>
          <w:p w14:paraId="4B6FAAA1" w14:textId="77777777" w:rsidR="00382BBB" w:rsidRPr="00D271B4" w:rsidRDefault="00FB1539" w:rsidP="00B01A44">
            <w:pPr>
              <w:jc w:val="center"/>
              <w:rPr>
                <w:rFonts w:asciiTheme="minorHAnsi" w:hAnsiTheme="minorHAnsi"/>
                <w:color w:val="000000"/>
                <w:sz w:val="19"/>
                <w:szCs w:val="19"/>
                <w:lang w:val="en-US" w:eastAsia="es-MX"/>
              </w:rPr>
            </w:pPr>
            <w:r w:rsidRPr="00D271B4">
              <w:rPr>
                <w:rFonts w:asciiTheme="minorHAnsi" w:hAnsiTheme="minorHAnsi"/>
                <w:color w:val="000000"/>
                <w:sz w:val="19"/>
                <w:szCs w:val="19"/>
                <w:lang w:val="en-US" w:eastAsia="es-MX"/>
              </w:rPr>
              <w:t xml:space="preserve">Cap. </w:t>
            </w:r>
            <w:r w:rsidR="009246D5" w:rsidRPr="00D271B4">
              <w:rPr>
                <w:rFonts w:asciiTheme="minorHAnsi" w:hAnsiTheme="minorHAnsi"/>
                <w:color w:val="000000"/>
                <w:sz w:val="19"/>
                <w:szCs w:val="19"/>
                <w:lang w:val="en-US" w:eastAsia="es-MX"/>
              </w:rPr>
              <w:t>2, 3, 4: Introduction to Hydraulics and Hydrology</w:t>
            </w:r>
          </w:p>
        </w:tc>
      </w:tr>
      <w:tr w:rsidR="002B3FCC" w:rsidRPr="00E80A54" w14:paraId="6ADEADB7" w14:textId="77777777" w:rsidTr="00B83128">
        <w:trPr>
          <w:trHeight w:val="165"/>
        </w:trPr>
        <w:tc>
          <w:tcPr>
            <w:tcW w:w="675" w:type="dxa"/>
            <w:tcBorders>
              <w:bottom w:val="single" w:sz="4" w:space="0" w:color="auto"/>
            </w:tcBorders>
            <w:vAlign w:val="center"/>
          </w:tcPr>
          <w:p w14:paraId="790E8EF0" w14:textId="77777777" w:rsidR="002B3FCC" w:rsidRPr="000E6A4C" w:rsidRDefault="002B3FCC" w:rsidP="00977307">
            <w:pPr>
              <w:jc w:val="center"/>
              <w:rPr>
                <w:rFonts w:ascii="Bookman Old Style" w:hAnsi="Bookman Old Style"/>
                <w:color w:val="000000"/>
                <w:sz w:val="18"/>
                <w:szCs w:val="18"/>
                <w:lang w:val="es-MX" w:eastAsia="es-MX"/>
              </w:rPr>
            </w:pPr>
            <w:r w:rsidRPr="000E6A4C">
              <w:rPr>
                <w:rFonts w:ascii="Bookman Old Style" w:hAnsi="Bookman Old Style"/>
                <w:color w:val="000000"/>
                <w:sz w:val="18"/>
                <w:szCs w:val="18"/>
                <w:lang w:val="es-MX" w:eastAsia="es-MX"/>
              </w:rPr>
              <w:t>7</w:t>
            </w:r>
          </w:p>
        </w:tc>
        <w:tc>
          <w:tcPr>
            <w:tcW w:w="1134" w:type="dxa"/>
            <w:tcBorders>
              <w:bottom w:val="single" w:sz="4" w:space="0" w:color="auto"/>
            </w:tcBorders>
            <w:vAlign w:val="center"/>
          </w:tcPr>
          <w:p w14:paraId="3E8E8F57" w14:textId="77777777" w:rsidR="002B3FCC" w:rsidRPr="000E6A4C" w:rsidRDefault="002B3FCC" w:rsidP="009A376E">
            <w:pPr>
              <w:jc w:val="center"/>
              <w:rPr>
                <w:rFonts w:ascii="Bookman Old Style" w:hAnsi="Bookman Old Style"/>
                <w:color w:val="000000"/>
                <w:sz w:val="18"/>
                <w:szCs w:val="18"/>
                <w:lang w:val="es-MX" w:eastAsia="es-MX"/>
              </w:rPr>
            </w:pPr>
            <w:r>
              <w:rPr>
                <w:rFonts w:ascii="Bookman Old Style" w:hAnsi="Bookman Old Style"/>
                <w:color w:val="000000"/>
                <w:sz w:val="18"/>
                <w:szCs w:val="18"/>
                <w:lang w:val="es-MX" w:eastAsia="es-MX"/>
              </w:rPr>
              <w:t>2</w:t>
            </w:r>
            <w:r w:rsidR="007D507C">
              <w:rPr>
                <w:rFonts w:ascii="Bookman Old Style" w:hAnsi="Bookman Old Style"/>
                <w:color w:val="000000"/>
                <w:sz w:val="18"/>
                <w:szCs w:val="18"/>
                <w:lang w:val="es-MX" w:eastAsia="es-MX"/>
              </w:rPr>
              <w:t>7</w:t>
            </w:r>
            <w:r w:rsidRPr="000E6A4C">
              <w:rPr>
                <w:rFonts w:ascii="Bookman Old Style" w:hAnsi="Bookman Old Style"/>
                <w:color w:val="000000"/>
                <w:sz w:val="18"/>
                <w:szCs w:val="18"/>
                <w:lang w:val="es-MX" w:eastAsia="es-MX"/>
              </w:rPr>
              <w:t xml:space="preserve"> mar</w:t>
            </w:r>
          </w:p>
        </w:tc>
        <w:tc>
          <w:tcPr>
            <w:tcW w:w="7813" w:type="dxa"/>
            <w:gridSpan w:val="3"/>
            <w:vAlign w:val="center"/>
          </w:tcPr>
          <w:p w14:paraId="7E1DC3B5" w14:textId="77777777" w:rsidR="002B3FCC" w:rsidRDefault="002B3FCC" w:rsidP="00977307">
            <w:pPr>
              <w:jc w:val="center"/>
              <w:rPr>
                <w:rFonts w:asciiTheme="minorHAnsi" w:hAnsiTheme="minorHAnsi"/>
                <w:b/>
                <w:color w:val="000000"/>
                <w:sz w:val="19"/>
                <w:szCs w:val="19"/>
                <w:lang w:val="es-MX" w:eastAsia="es-MX"/>
              </w:rPr>
            </w:pPr>
            <w:r>
              <w:rPr>
                <w:rFonts w:asciiTheme="minorHAnsi" w:hAnsiTheme="minorHAnsi"/>
                <w:b/>
                <w:color w:val="000000"/>
                <w:sz w:val="19"/>
                <w:szCs w:val="19"/>
                <w:lang w:val="es-MX" w:eastAsia="es-MX"/>
              </w:rPr>
              <w:t>SEMANA SANTA</w:t>
            </w:r>
          </w:p>
          <w:p w14:paraId="56EA056B" w14:textId="77777777" w:rsidR="006510C3" w:rsidRPr="001F3D2C" w:rsidRDefault="006510C3" w:rsidP="00977307">
            <w:pPr>
              <w:jc w:val="center"/>
              <w:rPr>
                <w:rFonts w:asciiTheme="minorHAnsi" w:hAnsiTheme="minorHAnsi"/>
                <w:b/>
                <w:color w:val="000000"/>
                <w:sz w:val="19"/>
                <w:szCs w:val="19"/>
                <w:lang w:val="es-MX" w:eastAsia="es-MX"/>
              </w:rPr>
            </w:pPr>
            <w:r>
              <w:rPr>
                <w:rFonts w:asciiTheme="minorHAnsi" w:hAnsiTheme="minorHAnsi"/>
                <w:b/>
                <w:color w:val="000000"/>
                <w:sz w:val="19"/>
                <w:szCs w:val="19"/>
                <w:lang w:val="es-MX" w:eastAsia="es-MX"/>
              </w:rPr>
              <w:t>TAREA GRUPAL 1: MORFOMETRÍA DE CUENCAS HIDROGRÁFICAS</w:t>
            </w:r>
          </w:p>
        </w:tc>
      </w:tr>
      <w:tr w:rsidR="00382BBB" w:rsidRPr="0055392C" w14:paraId="267FA66B" w14:textId="77777777" w:rsidTr="00B83128">
        <w:tc>
          <w:tcPr>
            <w:tcW w:w="675" w:type="dxa"/>
            <w:vAlign w:val="center"/>
          </w:tcPr>
          <w:p w14:paraId="7BBB2922" w14:textId="77777777" w:rsidR="00382BBB" w:rsidRPr="000E6A4C" w:rsidRDefault="00382BBB" w:rsidP="00977307">
            <w:pPr>
              <w:jc w:val="center"/>
              <w:rPr>
                <w:rFonts w:ascii="Bookman Old Style" w:hAnsi="Bookman Old Style"/>
                <w:color w:val="000000"/>
                <w:sz w:val="18"/>
                <w:szCs w:val="18"/>
                <w:lang w:val="es-MX" w:eastAsia="es-MX"/>
              </w:rPr>
            </w:pPr>
            <w:r w:rsidRPr="000E6A4C">
              <w:rPr>
                <w:rFonts w:ascii="Bookman Old Style" w:hAnsi="Bookman Old Style"/>
                <w:color w:val="000000"/>
                <w:sz w:val="18"/>
                <w:szCs w:val="18"/>
                <w:lang w:val="es-MX" w:eastAsia="es-MX"/>
              </w:rPr>
              <w:t>8</w:t>
            </w:r>
          </w:p>
        </w:tc>
        <w:tc>
          <w:tcPr>
            <w:tcW w:w="1134" w:type="dxa"/>
            <w:vAlign w:val="center"/>
          </w:tcPr>
          <w:p w14:paraId="5625EDAB" w14:textId="77777777" w:rsidR="00382BBB" w:rsidRPr="000E6A4C" w:rsidRDefault="00382BBB" w:rsidP="00B83128">
            <w:pPr>
              <w:jc w:val="center"/>
              <w:rPr>
                <w:rFonts w:ascii="Bookman Old Style" w:hAnsi="Bookman Old Style"/>
                <w:color w:val="000000"/>
                <w:sz w:val="18"/>
                <w:szCs w:val="18"/>
                <w:lang w:val="es-MX" w:eastAsia="es-MX"/>
              </w:rPr>
            </w:pPr>
            <w:r>
              <w:rPr>
                <w:rFonts w:ascii="Bookman Old Style" w:hAnsi="Bookman Old Style"/>
                <w:color w:val="000000"/>
                <w:sz w:val="18"/>
                <w:szCs w:val="18"/>
                <w:lang w:val="es-MX" w:eastAsia="es-MX"/>
              </w:rPr>
              <w:t>0</w:t>
            </w:r>
            <w:r w:rsidR="007D507C">
              <w:rPr>
                <w:rFonts w:ascii="Bookman Old Style" w:hAnsi="Bookman Old Style"/>
                <w:color w:val="000000"/>
                <w:sz w:val="18"/>
                <w:szCs w:val="18"/>
                <w:lang w:val="es-MX" w:eastAsia="es-MX"/>
              </w:rPr>
              <w:t>3</w:t>
            </w:r>
            <w:r w:rsidRPr="000E6A4C">
              <w:rPr>
                <w:rFonts w:ascii="Bookman Old Style" w:hAnsi="Bookman Old Style"/>
                <w:color w:val="000000"/>
                <w:sz w:val="18"/>
                <w:szCs w:val="18"/>
                <w:lang w:val="es-MX" w:eastAsia="es-MX"/>
              </w:rPr>
              <w:t xml:space="preserve"> abr</w:t>
            </w:r>
          </w:p>
        </w:tc>
        <w:tc>
          <w:tcPr>
            <w:tcW w:w="7813" w:type="dxa"/>
            <w:gridSpan w:val="3"/>
            <w:vAlign w:val="center"/>
          </w:tcPr>
          <w:p w14:paraId="081B9DC1" w14:textId="77777777" w:rsidR="00382BBB" w:rsidRPr="00382BBB" w:rsidRDefault="00382BBB" w:rsidP="0093538C">
            <w:pPr>
              <w:jc w:val="center"/>
              <w:rPr>
                <w:rFonts w:asciiTheme="minorHAnsi" w:hAnsiTheme="minorHAnsi"/>
                <w:b/>
                <w:sz w:val="19"/>
                <w:szCs w:val="19"/>
              </w:rPr>
            </w:pPr>
            <w:r>
              <w:rPr>
                <w:rFonts w:asciiTheme="minorHAnsi" w:hAnsiTheme="minorHAnsi"/>
                <w:b/>
                <w:sz w:val="19"/>
                <w:szCs w:val="19"/>
              </w:rPr>
              <w:t>EXAMEN PARCIAL I</w:t>
            </w:r>
            <w:r w:rsidR="00B01A44">
              <w:rPr>
                <w:rFonts w:asciiTheme="minorHAnsi" w:hAnsiTheme="minorHAnsi"/>
                <w:b/>
                <w:sz w:val="19"/>
                <w:szCs w:val="19"/>
              </w:rPr>
              <w:t>: MORFOMETRÍA</w:t>
            </w:r>
            <w:r w:rsidR="000E4070">
              <w:rPr>
                <w:rFonts w:asciiTheme="minorHAnsi" w:hAnsiTheme="minorHAnsi"/>
                <w:b/>
                <w:sz w:val="19"/>
                <w:szCs w:val="19"/>
              </w:rPr>
              <w:t xml:space="preserve">, </w:t>
            </w:r>
            <w:r w:rsidR="00B01A44">
              <w:rPr>
                <w:rFonts w:asciiTheme="minorHAnsi" w:hAnsiTheme="minorHAnsi"/>
                <w:b/>
                <w:sz w:val="19"/>
                <w:szCs w:val="19"/>
              </w:rPr>
              <w:t>PRECIPITACIÓN</w:t>
            </w:r>
            <w:r w:rsidR="000E4070">
              <w:rPr>
                <w:rFonts w:asciiTheme="minorHAnsi" w:hAnsiTheme="minorHAnsi"/>
                <w:b/>
                <w:sz w:val="19"/>
                <w:szCs w:val="19"/>
              </w:rPr>
              <w:t>, DINÁMICA DE FLUIDOS E HIDRÁULICA</w:t>
            </w:r>
          </w:p>
        </w:tc>
      </w:tr>
      <w:tr w:rsidR="00382BBB" w:rsidRPr="0055392C" w14:paraId="20642A42" w14:textId="77777777" w:rsidTr="008A328B">
        <w:tc>
          <w:tcPr>
            <w:tcW w:w="675" w:type="dxa"/>
            <w:vAlign w:val="center"/>
          </w:tcPr>
          <w:p w14:paraId="0A201E48" w14:textId="77777777" w:rsidR="00382BBB" w:rsidRPr="000E6A4C" w:rsidRDefault="00382BBB" w:rsidP="00977307">
            <w:pPr>
              <w:jc w:val="center"/>
              <w:rPr>
                <w:rFonts w:ascii="Bookman Old Style" w:hAnsi="Bookman Old Style"/>
                <w:color w:val="000000"/>
                <w:sz w:val="18"/>
                <w:szCs w:val="18"/>
                <w:lang w:val="es-MX" w:eastAsia="es-MX"/>
              </w:rPr>
            </w:pPr>
            <w:r w:rsidRPr="000E6A4C">
              <w:rPr>
                <w:rFonts w:ascii="Bookman Old Style" w:hAnsi="Bookman Old Style"/>
                <w:color w:val="000000"/>
                <w:sz w:val="18"/>
                <w:szCs w:val="18"/>
                <w:lang w:val="es-MX" w:eastAsia="es-MX"/>
              </w:rPr>
              <w:t>9</w:t>
            </w:r>
          </w:p>
        </w:tc>
        <w:tc>
          <w:tcPr>
            <w:tcW w:w="1134" w:type="dxa"/>
            <w:vAlign w:val="center"/>
          </w:tcPr>
          <w:p w14:paraId="0D36679B" w14:textId="77777777" w:rsidR="00382BBB" w:rsidRPr="000E6A4C" w:rsidRDefault="007D507C" w:rsidP="00B83128">
            <w:pPr>
              <w:jc w:val="center"/>
              <w:rPr>
                <w:rFonts w:ascii="Bookman Old Style" w:hAnsi="Bookman Old Style"/>
                <w:color w:val="000000"/>
                <w:sz w:val="18"/>
                <w:szCs w:val="18"/>
                <w:lang w:val="es-MX" w:eastAsia="es-MX"/>
              </w:rPr>
            </w:pPr>
            <w:r>
              <w:rPr>
                <w:rFonts w:ascii="Bookman Old Style" w:hAnsi="Bookman Old Style"/>
                <w:color w:val="000000"/>
                <w:sz w:val="18"/>
                <w:szCs w:val="18"/>
                <w:lang w:val="es-MX" w:eastAsia="es-MX"/>
              </w:rPr>
              <w:t>10</w:t>
            </w:r>
            <w:r w:rsidR="00382BBB" w:rsidRPr="000E6A4C">
              <w:rPr>
                <w:rFonts w:ascii="Bookman Old Style" w:hAnsi="Bookman Old Style"/>
                <w:color w:val="000000"/>
                <w:sz w:val="18"/>
                <w:szCs w:val="18"/>
                <w:lang w:val="es-MX" w:eastAsia="es-MX"/>
              </w:rPr>
              <w:t xml:space="preserve"> abr</w:t>
            </w:r>
          </w:p>
        </w:tc>
        <w:tc>
          <w:tcPr>
            <w:tcW w:w="1843" w:type="dxa"/>
            <w:vMerge w:val="restart"/>
            <w:vAlign w:val="center"/>
          </w:tcPr>
          <w:p w14:paraId="7B3168AA" w14:textId="77777777" w:rsidR="00382BBB" w:rsidRPr="00382BBB" w:rsidRDefault="008A328B" w:rsidP="000E45DF">
            <w:pPr>
              <w:jc w:val="center"/>
              <w:rPr>
                <w:rFonts w:asciiTheme="minorHAnsi" w:hAnsiTheme="minorHAnsi"/>
                <w:color w:val="000000"/>
                <w:sz w:val="19"/>
                <w:szCs w:val="19"/>
                <w:lang w:val="es-MX" w:eastAsia="es-MX"/>
              </w:rPr>
            </w:pPr>
            <w:r>
              <w:rPr>
                <w:rFonts w:asciiTheme="minorHAnsi" w:hAnsiTheme="minorHAnsi"/>
                <w:color w:val="000000"/>
                <w:sz w:val="19"/>
                <w:szCs w:val="19"/>
                <w:lang w:val="es-MX" w:eastAsia="es-MX"/>
              </w:rPr>
              <w:t>Evapotranspiración</w:t>
            </w:r>
          </w:p>
        </w:tc>
        <w:tc>
          <w:tcPr>
            <w:tcW w:w="1985" w:type="dxa"/>
            <w:vAlign w:val="center"/>
          </w:tcPr>
          <w:p w14:paraId="31894D47" w14:textId="77777777" w:rsidR="00382BBB" w:rsidRPr="00191431" w:rsidRDefault="00AE2195" w:rsidP="00AE2195">
            <w:pPr>
              <w:jc w:val="center"/>
              <w:rPr>
                <w:rFonts w:asciiTheme="minorHAnsi" w:hAnsiTheme="minorHAnsi"/>
                <w:color w:val="000000"/>
                <w:sz w:val="19"/>
                <w:szCs w:val="19"/>
                <w:lang w:val="es-MX" w:eastAsia="es-MX"/>
              </w:rPr>
            </w:pPr>
            <w:r>
              <w:rPr>
                <w:rFonts w:asciiTheme="minorHAnsi" w:hAnsiTheme="minorHAnsi"/>
                <w:color w:val="000000"/>
                <w:sz w:val="19"/>
                <w:szCs w:val="19"/>
                <w:lang w:val="es-MX" w:eastAsia="es-MX"/>
              </w:rPr>
              <w:t>Ejercicios prácticos</w:t>
            </w:r>
          </w:p>
        </w:tc>
        <w:tc>
          <w:tcPr>
            <w:tcW w:w="3985" w:type="dxa"/>
            <w:vAlign w:val="center"/>
          </w:tcPr>
          <w:p w14:paraId="7B6658A8" w14:textId="77777777" w:rsidR="00382BBB" w:rsidRPr="00884619" w:rsidRDefault="00884619" w:rsidP="000E45DF">
            <w:pPr>
              <w:jc w:val="center"/>
              <w:rPr>
                <w:rFonts w:asciiTheme="minorHAnsi" w:hAnsiTheme="minorHAnsi"/>
                <w:color w:val="000000"/>
                <w:sz w:val="19"/>
                <w:szCs w:val="19"/>
                <w:lang w:val="es-MX" w:eastAsia="es-MX"/>
              </w:rPr>
            </w:pPr>
            <w:r w:rsidRPr="00884619">
              <w:rPr>
                <w:rFonts w:asciiTheme="minorHAnsi" w:hAnsiTheme="minorHAnsi"/>
                <w:color w:val="000000"/>
                <w:sz w:val="19"/>
                <w:szCs w:val="19"/>
                <w:lang w:val="es-MX" w:eastAsia="es-MX"/>
              </w:rPr>
              <w:t xml:space="preserve">Cap. 2. </w:t>
            </w:r>
            <w:r>
              <w:rPr>
                <w:rFonts w:asciiTheme="minorHAnsi" w:hAnsiTheme="minorHAnsi"/>
                <w:color w:val="000000"/>
                <w:sz w:val="19"/>
                <w:szCs w:val="19"/>
                <w:lang w:val="es-MX" w:eastAsia="es-MX"/>
              </w:rPr>
              <w:t>Fundamentals of Hydrology</w:t>
            </w:r>
          </w:p>
        </w:tc>
      </w:tr>
      <w:tr w:rsidR="00382BBB" w:rsidRPr="00E80A54" w14:paraId="23423B45" w14:textId="77777777" w:rsidTr="008A328B">
        <w:tc>
          <w:tcPr>
            <w:tcW w:w="675" w:type="dxa"/>
            <w:vAlign w:val="center"/>
          </w:tcPr>
          <w:p w14:paraId="3DB5D7F4" w14:textId="77777777" w:rsidR="00382BBB" w:rsidRPr="000E6A4C" w:rsidRDefault="00382BBB" w:rsidP="00977307">
            <w:pPr>
              <w:jc w:val="center"/>
              <w:rPr>
                <w:rFonts w:ascii="Bookman Old Style" w:hAnsi="Bookman Old Style"/>
                <w:color w:val="000000"/>
                <w:sz w:val="18"/>
                <w:szCs w:val="18"/>
                <w:lang w:val="es-MX" w:eastAsia="es-MX"/>
              </w:rPr>
            </w:pPr>
            <w:r w:rsidRPr="000E6A4C">
              <w:rPr>
                <w:rFonts w:ascii="Bookman Old Style" w:hAnsi="Bookman Old Style"/>
                <w:color w:val="000000"/>
                <w:sz w:val="18"/>
                <w:szCs w:val="18"/>
                <w:lang w:val="es-MX" w:eastAsia="es-MX"/>
              </w:rPr>
              <w:t>10</w:t>
            </w:r>
          </w:p>
        </w:tc>
        <w:tc>
          <w:tcPr>
            <w:tcW w:w="1134" w:type="dxa"/>
            <w:vAlign w:val="center"/>
          </w:tcPr>
          <w:p w14:paraId="042A8B67" w14:textId="77777777" w:rsidR="00382BBB" w:rsidRPr="000E6A4C" w:rsidRDefault="00382BBB" w:rsidP="00B83128">
            <w:pPr>
              <w:jc w:val="center"/>
              <w:rPr>
                <w:rFonts w:ascii="Bookman Old Style" w:hAnsi="Bookman Old Style"/>
                <w:color w:val="000000"/>
                <w:sz w:val="18"/>
                <w:szCs w:val="18"/>
                <w:lang w:val="es-MX" w:eastAsia="es-MX"/>
              </w:rPr>
            </w:pPr>
            <w:r>
              <w:rPr>
                <w:rFonts w:ascii="Bookman Old Style" w:hAnsi="Bookman Old Style"/>
                <w:color w:val="000000"/>
                <w:sz w:val="18"/>
                <w:szCs w:val="18"/>
                <w:lang w:val="es-MX" w:eastAsia="es-MX"/>
              </w:rPr>
              <w:t>1</w:t>
            </w:r>
            <w:r w:rsidR="007D507C">
              <w:rPr>
                <w:rFonts w:ascii="Bookman Old Style" w:hAnsi="Bookman Old Style"/>
                <w:color w:val="000000"/>
                <w:sz w:val="18"/>
                <w:szCs w:val="18"/>
                <w:lang w:val="es-MX" w:eastAsia="es-MX"/>
              </w:rPr>
              <w:t>7</w:t>
            </w:r>
            <w:r w:rsidRPr="000E6A4C">
              <w:rPr>
                <w:rFonts w:ascii="Bookman Old Style" w:hAnsi="Bookman Old Style"/>
                <w:color w:val="000000"/>
                <w:sz w:val="18"/>
                <w:szCs w:val="18"/>
                <w:lang w:val="es-MX" w:eastAsia="es-MX"/>
              </w:rPr>
              <w:t xml:space="preserve"> abr</w:t>
            </w:r>
          </w:p>
        </w:tc>
        <w:tc>
          <w:tcPr>
            <w:tcW w:w="1843" w:type="dxa"/>
            <w:vMerge/>
            <w:vAlign w:val="center"/>
          </w:tcPr>
          <w:p w14:paraId="6F32A723" w14:textId="77777777" w:rsidR="00382BBB" w:rsidRPr="001F3D2C" w:rsidRDefault="00382BBB" w:rsidP="000E45DF">
            <w:pPr>
              <w:jc w:val="center"/>
              <w:rPr>
                <w:rFonts w:asciiTheme="minorHAnsi" w:hAnsiTheme="minorHAnsi"/>
                <w:color w:val="000000"/>
                <w:sz w:val="19"/>
                <w:szCs w:val="19"/>
                <w:lang w:val="es-MX" w:eastAsia="es-MX"/>
              </w:rPr>
            </w:pPr>
          </w:p>
        </w:tc>
        <w:tc>
          <w:tcPr>
            <w:tcW w:w="1985" w:type="dxa"/>
            <w:vAlign w:val="center"/>
          </w:tcPr>
          <w:p w14:paraId="0542D6D0" w14:textId="77777777" w:rsidR="00382BBB" w:rsidRPr="00AE2195" w:rsidRDefault="00AE2195" w:rsidP="00AE2195">
            <w:pPr>
              <w:jc w:val="center"/>
              <w:rPr>
                <w:rFonts w:asciiTheme="minorHAnsi" w:hAnsiTheme="minorHAnsi"/>
                <w:color w:val="000000"/>
                <w:sz w:val="19"/>
                <w:szCs w:val="19"/>
                <w:lang w:val="es-MX" w:eastAsia="es-MX"/>
              </w:rPr>
            </w:pPr>
            <w:r>
              <w:rPr>
                <w:rFonts w:asciiTheme="minorHAnsi" w:hAnsiTheme="minorHAnsi"/>
                <w:color w:val="000000"/>
                <w:sz w:val="19"/>
                <w:szCs w:val="19"/>
                <w:lang w:val="es-MX" w:eastAsia="es-MX"/>
              </w:rPr>
              <w:t>Ejercicios prácticos</w:t>
            </w:r>
          </w:p>
        </w:tc>
        <w:tc>
          <w:tcPr>
            <w:tcW w:w="3985" w:type="dxa"/>
            <w:vAlign w:val="center"/>
          </w:tcPr>
          <w:p w14:paraId="7037AF05" w14:textId="77777777" w:rsidR="00382BBB" w:rsidRPr="001F3D2C" w:rsidRDefault="00FB1539" w:rsidP="000E45DF">
            <w:pPr>
              <w:jc w:val="center"/>
              <w:rPr>
                <w:rFonts w:asciiTheme="minorHAnsi" w:hAnsiTheme="minorHAnsi"/>
                <w:color w:val="000000"/>
                <w:sz w:val="19"/>
                <w:szCs w:val="19"/>
                <w:lang w:val="es-MX" w:eastAsia="es-MX"/>
              </w:rPr>
            </w:pPr>
            <w:r>
              <w:rPr>
                <w:rFonts w:asciiTheme="minorHAnsi" w:hAnsiTheme="minorHAnsi"/>
                <w:color w:val="000000"/>
                <w:sz w:val="19"/>
                <w:szCs w:val="19"/>
                <w:lang w:val="es-MX" w:eastAsia="es-MX"/>
              </w:rPr>
              <w:t>Cap. 4 Handbook of Hydrology</w:t>
            </w:r>
          </w:p>
        </w:tc>
      </w:tr>
      <w:tr w:rsidR="00382BBB" w:rsidRPr="0002487E" w14:paraId="4AB6B1EA" w14:textId="77777777" w:rsidTr="008A328B">
        <w:tc>
          <w:tcPr>
            <w:tcW w:w="675" w:type="dxa"/>
            <w:vAlign w:val="center"/>
          </w:tcPr>
          <w:p w14:paraId="3EE881A3" w14:textId="77777777" w:rsidR="00382BBB" w:rsidRPr="000E6A4C" w:rsidRDefault="00382BBB" w:rsidP="00977307">
            <w:pPr>
              <w:jc w:val="center"/>
              <w:rPr>
                <w:rFonts w:ascii="Bookman Old Style" w:hAnsi="Bookman Old Style"/>
                <w:color w:val="000000"/>
                <w:sz w:val="18"/>
                <w:szCs w:val="18"/>
                <w:lang w:val="es-MX" w:eastAsia="es-MX"/>
              </w:rPr>
            </w:pPr>
            <w:r w:rsidRPr="000E6A4C">
              <w:rPr>
                <w:rFonts w:ascii="Bookman Old Style" w:hAnsi="Bookman Old Style"/>
                <w:color w:val="000000"/>
                <w:sz w:val="18"/>
                <w:szCs w:val="18"/>
                <w:lang w:val="es-MX" w:eastAsia="es-MX"/>
              </w:rPr>
              <w:t>11</w:t>
            </w:r>
          </w:p>
        </w:tc>
        <w:tc>
          <w:tcPr>
            <w:tcW w:w="1134" w:type="dxa"/>
            <w:vAlign w:val="center"/>
          </w:tcPr>
          <w:p w14:paraId="78C20D33" w14:textId="77777777" w:rsidR="00382BBB" w:rsidRPr="000E6A4C" w:rsidRDefault="00382BBB" w:rsidP="00B83128">
            <w:pPr>
              <w:jc w:val="center"/>
              <w:rPr>
                <w:rFonts w:ascii="Bookman Old Style" w:hAnsi="Bookman Old Style"/>
                <w:color w:val="000000"/>
                <w:sz w:val="18"/>
                <w:szCs w:val="18"/>
                <w:lang w:val="es-MX" w:eastAsia="es-MX"/>
              </w:rPr>
            </w:pPr>
            <w:r>
              <w:rPr>
                <w:rFonts w:ascii="Bookman Old Style" w:hAnsi="Bookman Old Style"/>
                <w:color w:val="000000"/>
                <w:sz w:val="18"/>
                <w:szCs w:val="18"/>
                <w:lang w:val="es-MX" w:eastAsia="es-MX"/>
              </w:rPr>
              <w:t>2</w:t>
            </w:r>
            <w:r w:rsidR="007D507C">
              <w:rPr>
                <w:rFonts w:ascii="Bookman Old Style" w:hAnsi="Bookman Old Style"/>
                <w:color w:val="000000"/>
                <w:sz w:val="18"/>
                <w:szCs w:val="18"/>
                <w:lang w:val="es-MX" w:eastAsia="es-MX"/>
              </w:rPr>
              <w:t>4</w:t>
            </w:r>
            <w:r w:rsidRPr="000E6A4C">
              <w:rPr>
                <w:rFonts w:ascii="Bookman Old Style" w:hAnsi="Bookman Old Style"/>
                <w:color w:val="000000"/>
                <w:sz w:val="18"/>
                <w:szCs w:val="18"/>
                <w:lang w:val="es-MX" w:eastAsia="es-MX"/>
              </w:rPr>
              <w:t xml:space="preserve"> </w:t>
            </w:r>
            <w:r>
              <w:rPr>
                <w:rFonts w:ascii="Bookman Old Style" w:hAnsi="Bookman Old Style"/>
                <w:color w:val="000000"/>
                <w:sz w:val="18"/>
                <w:szCs w:val="18"/>
                <w:lang w:val="es-MX" w:eastAsia="es-MX"/>
              </w:rPr>
              <w:t>abr</w:t>
            </w:r>
          </w:p>
        </w:tc>
        <w:tc>
          <w:tcPr>
            <w:tcW w:w="1843" w:type="dxa"/>
            <w:vAlign w:val="center"/>
          </w:tcPr>
          <w:p w14:paraId="47814634" w14:textId="77777777" w:rsidR="00C44964" w:rsidRDefault="008A328B" w:rsidP="000E45DF">
            <w:pPr>
              <w:jc w:val="center"/>
              <w:rPr>
                <w:rFonts w:asciiTheme="minorHAnsi" w:hAnsiTheme="minorHAnsi"/>
                <w:color w:val="000000"/>
                <w:sz w:val="19"/>
                <w:szCs w:val="19"/>
                <w:lang w:val="es-MX" w:eastAsia="es-MX"/>
              </w:rPr>
            </w:pPr>
            <w:r>
              <w:rPr>
                <w:rFonts w:asciiTheme="minorHAnsi" w:hAnsiTheme="minorHAnsi"/>
                <w:color w:val="000000"/>
                <w:sz w:val="19"/>
                <w:szCs w:val="19"/>
                <w:lang w:val="es-MX" w:eastAsia="es-MX"/>
              </w:rPr>
              <w:t>Escorrentía</w:t>
            </w:r>
            <w:r w:rsidR="0080038B">
              <w:rPr>
                <w:rFonts w:asciiTheme="minorHAnsi" w:hAnsiTheme="minorHAnsi"/>
                <w:color w:val="000000"/>
                <w:sz w:val="19"/>
                <w:szCs w:val="19"/>
                <w:lang w:val="es-MX" w:eastAsia="es-MX"/>
              </w:rPr>
              <w:t xml:space="preserve"> e </w:t>
            </w:r>
          </w:p>
          <w:p w14:paraId="456F094A" w14:textId="77777777" w:rsidR="00382BBB" w:rsidRPr="001F3D2C" w:rsidRDefault="0080038B" w:rsidP="000E45DF">
            <w:pPr>
              <w:jc w:val="center"/>
              <w:rPr>
                <w:rFonts w:asciiTheme="minorHAnsi" w:hAnsiTheme="minorHAnsi"/>
                <w:color w:val="000000"/>
                <w:sz w:val="19"/>
                <w:szCs w:val="19"/>
                <w:lang w:val="es-MX" w:eastAsia="es-MX"/>
              </w:rPr>
            </w:pPr>
            <w:r>
              <w:rPr>
                <w:rFonts w:asciiTheme="minorHAnsi" w:hAnsiTheme="minorHAnsi"/>
                <w:color w:val="000000"/>
                <w:sz w:val="19"/>
                <w:szCs w:val="19"/>
                <w:lang w:val="es-MX" w:eastAsia="es-MX"/>
              </w:rPr>
              <w:t>hidrodinámica</w:t>
            </w:r>
          </w:p>
        </w:tc>
        <w:tc>
          <w:tcPr>
            <w:tcW w:w="1985" w:type="dxa"/>
            <w:vAlign w:val="center"/>
          </w:tcPr>
          <w:p w14:paraId="4FC431E6" w14:textId="77777777" w:rsidR="00382BBB" w:rsidRPr="001F3D2C" w:rsidRDefault="007154C9" w:rsidP="00BC46C8">
            <w:pPr>
              <w:jc w:val="center"/>
              <w:rPr>
                <w:rFonts w:asciiTheme="minorHAnsi" w:hAnsiTheme="minorHAnsi"/>
                <w:sz w:val="19"/>
                <w:szCs w:val="19"/>
              </w:rPr>
            </w:pPr>
            <w:r>
              <w:rPr>
                <w:rFonts w:asciiTheme="minorHAnsi" w:hAnsiTheme="minorHAnsi"/>
                <w:sz w:val="19"/>
                <w:szCs w:val="19"/>
              </w:rPr>
              <w:t xml:space="preserve">Guía de ejercicios 3: </w:t>
            </w:r>
            <w:r w:rsidR="006F4EAA">
              <w:rPr>
                <w:rFonts w:asciiTheme="minorHAnsi" w:hAnsiTheme="minorHAnsi"/>
                <w:sz w:val="19"/>
                <w:szCs w:val="19"/>
              </w:rPr>
              <w:t>Modelado hidráulico</w:t>
            </w:r>
          </w:p>
        </w:tc>
        <w:tc>
          <w:tcPr>
            <w:tcW w:w="3985" w:type="dxa"/>
            <w:vAlign w:val="center"/>
          </w:tcPr>
          <w:p w14:paraId="34BB327A" w14:textId="77777777" w:rsidR="00382BBB" w:rsidRPr="00D271B4" w:rsidRDefault="00884619" w:rsidP="000E45DF">
            <w:pPr>
              <w:jc w:val="center"/>
              <w:rPr>
                <w:rFonts w:asciiTheme="minorHAnsi" w:hAnsiTheme="minorHAnsi"/>
                <w:color w:val="000000"/>
                <w:sz w:val="19"/>
                <w:szCs w:val="19"/>
                <w:lang w:val="en-US" w:eastAsia="es-MX"/>
              </w:rPr>
            </w:pPr>
            <w:r w:rsidRPr="00D271B4">
              <w:rPr>
                <w:rFonts w:asciiTheme="minorHAnsi" w:hAnsiTheme="minorHAnsi"/>
                <w:color w:val="000000"/>
                <w:sz w:val="19"/>
                <w:szCs w:val="19"/>
                <w:lang w:val="en-US" w:eastAsia="es-MX"/>
              </w:rPr>
              <w:t>Cap. 5. Fundamentals of Hydrology</w:t>
            </w:r>
          </w:p>
          <w:p w14:paraId="0C8C37B5" w14:textId="77777777" w:rsidR="007D507C" w:rsidRPr="00A453FD" w:rsidRDefault="007D507C" w:rsidP="007D507C">
            <w:pPr>
              <w:jc w:val="center"/>
              <w:rPr>
                <w:rFonts w:asciiTheme="minorHAnsi" w:hAnsiTheme="minorHAnsi"/>
                <w:color w:val="000000"/>
                <w:sz w:val="19"/>
                <w:szCs w:val="19"/>
                <w:lang w:val="en-US" w:eastAsia="es-MX"/>
              </w:rPr>
            </w:pPr>
            <w:r w:rsidRPr="00A453FD">
              <w:rPr>
                <w:rFonts w:asciiTheme="minorHAnsi" w:hAnsiTheme="minorHAnsi"/>
                <w:color w:val="000000"/>
                <w:sz w:val="19"/>
                <w:szCs w:val="19"/>
                <w:lang w:val="en-US" w:eastAsia="es-MX"/>
              </w:rPr>
              <w:t>Cap. 8. Handbook of Hydrology</w:t>
            </w:r>
          </w:p>
          <w:p w14:paraId="7A41D5DE" w14:textId="77777777" w:rsidR="007D507C" w:rsidRPr="00D271B4" w:rsidRDefault="007D507C" w:rsidP="007D507C">
            <w:pPr>
              <w:jc w:val="center"/>
              <w:rPr>
                <w:rFonts w:asciiTheme="minorHAnsi" w:hAnsiTheme="minorHAnsi"/>
                <w:color w:val="000000"/>
                <w:sz w:val="19"/>
                <w:szCs w:val="19"/>
                <w:lang w:val="en-US" w:eastAsia="es-MX"/>
              </w:rPr>
            </w:pPr>
            <w:r w:rsidRPr="00A453FD">
              <w:rPr>
                <w:rFonts w:asciiTheme="minorHAnsi" w:hAnsiTheme="minorHAnsi"/>
                <w:color w:val="000000"/>
                <w:sz w:val="19"/>
                <w:szCs w:val="19"/>
                <w:lang w:val="en-US" w:eastAsia="es-MX"/>
              </w:rPr>
              <w:t xml:space="preserve">Cap. 9. </w:t>
            </w:r>
            <w:r w:rsidRPr="00D271B4">
              <w:rPr>
                <w:rFonts w:asciiTheme="minorHAnsi" w:hAnsiTheme="minorHAnsi"/>
                <w:color w:val="000000"/>
                <w:sz w:val="19"/>
                <w:szCs w:val="19"/>
                <w:lang w:val="en-US" w:eastAsia="es-MX"/>
              </w:rPr>
              <w:t>Handbook of Hydrology</w:t>
            </w:r>
          </w:p>
        </w:tc>
      </w:tr>
      <w:tr w:rsidR="002C6EF6" w:rsidRPr="00884619" w14:paraId="5F93DE15" w14:textId="77777777" w:rsidTr="002C6EF6">
        <w:tc>
          <w:tcPr>
            <w:tcW w:w="675" w:type="dxa"/>
            <w:vAlign w:val="center"/>
          </w:tcPr>
          <w:p w14:paraId="5DD4390B" w14:textId="77777777" w:rsidR="002C6EF6" w:rsidRPr="00FB1539" w:rsidRDefault="002C6EF6" w:rsidP="00977307">
            <w:pPr>
              <w:jc w:val="center"/>
              <w:rPr>
                <w:rFonts w:ascii="Bookman Old Style" w:hAnsi="Bookman Old Style"/>
                <w:color w:val="000000"/>
                <w:sz w:val="18"/>
                <w:szCs w:val="18"/>
                <w:lang w:eastAsia="es-MX"/>
              </w:rPr>
            </w:pPr>
            <w:r w:rsidRPr="00FB1539">
              <w:rPr>
                <w:rFonts w:ascii="Bookman Old Style" w:hAnsi="Bookman Old Style"/>
                <w:color w:val="000000"/>
                <w:sz w:val="18"/>
                <w:szCs w:val="18"/>
                <w:lang w:eastAsia="es-MX"/>
              </w:rPr>
              <w:t>12</w:t>
            </w:r>
          </w:p>
        </w:tc>
        <w:tc>
          <w:tcPr>
            <w:tcW w:w="1134" w:type="dxa"/>
            <w:vAlign w:val="center"/>
          </w:tcPr>
          <w:p w14:paraId="319D4F70" w14:textId="77777777" w:rsidR="002C6EF6" w:rsidRPr="00FB1539" w:rsidRDefault="002C6EF6" w:rsidP="00B83128">
            <w:pPr>
              <w:jc w:val="center"/>
              <w:rPr>
                <w:rFonts w:ascii="Bookman Old Style" w:hAnsi="Bookman Old Style"/>
                <w:color w:val="000000"/>
                <w:sz w:val="18"/>
                <w:szCs w:val="18"/>
                <w:lang w:eastAsia="es-MX"/>
              </w:rPr>
            </w:pPr>
            <w:r>
              <w:rPr>
                <w:rFonts w:ascii="Bookman Old Style" w:hAnsi="Bookman Old Style"/>
                <w:color w:val="000000"/>
                <w:sz w:val="18"/>
                <w:szCs w:val="18"/>
                <w:lang w:eastAsia="es-MX"/>
              </w:rPr>
              <w:t>01</w:t>
            </w:r>
            <w:r w:rsidRPr="00FB1539">
              <w:rPr>
                <w:rFonts w:ascii="Bookman Old Style" w:hAnsi="Bookman Old Style"/>
                <w:color w:val="000000"/>
                <w:sz w:val="18"/>
                <w:szCs w:val="18"/>
                <w:lang w:eastAsia="es-MX"/>
              </w:rPr>
              <w:t xml:space="preserve"> </w:t>
            </w:r>
            <w:r>
              <w:rPr>
                <w:rFonts w:ascii="Bookman Old Style" w:hAnsi="Bookman Old Style"/>
                <w:color w:val="000000"/>
                <w:sz w:val="18"/>
                <w:szCs w:val="18"/>
                <w:lang w:eastAsia="es-MX"/>
              </w:rPr>
              <w:t>may</w:t>
            </w:r>
          </w:p>
        </w:tc>
        <w:tc>
          <w:tcPr>
            <w:tcW w:w="7813" w:type="dxa"/>
            <w:gridSpan w:val="3"/>
            <w:vAlign w:val="center"/>
          </w:tcPr>
          <w:p w14:paraId="7AFD3980" w14:textId="77777777" w:rsidR="002C6EF6" w:rsidRPr="002C6EF6" w:rsidRDefault="002C6EF6" w:rsidP="000E45DF">
            <w:pPr>
              <w:jc w:val="center"/>
              <w:rPr>
                <w:rFonts w:asciiTheme="minorHAnsi" w:hAnsiTheme="minorHAnsi"/>
                <w:b/>
                <w:color w:val="000000"/>
                <w:sz w:val="19"/>
                <w:szCs w:val="19"/>
                <w:lang w:eastAsia="es-MX"/>
              </w:rPr>
            </w:pPr>
            <w:r w:rsidRPr="002C6EF6">
              <w:rPr>
                <w:rFonts w:asciiTheme="minorHAnsi" w:hAnsiTheme="minorHAnsi"/>
                <w:b/>
                <w:color w:val="000000"/>
                <w:sz w:val="19"/>
                <w:szCs w:val="19"/>
                <w:lang w:val="en-US" w:eastAsia="es-MX"/>
              </w:rPr>
              <w:t>FERIADO</w:t>
            </w:r>
            <w:r>
              <w:rPr>
                <w:rFonts w:asciiTheme="minorHAnsi" w:hAnsiTheme="minorHAnsi"/>
                <w:b/>
                <w:color w:val="000000"/>
                <w:sz w:val="19"/>
                <w:szCs w:val="19"/>
                <w:lang w:val="en-US" w:eastAsia="es-MX"/>
              </w:rPr>
              <w:t>: DÍA DEL TRABAJADOR</w:t>
            </w:r>
          </w:p>
        </w:tc>
      </w:tr>
      <w:tr w:rsidR="00382BBB" w:rsidRPr="00884619" w14:paraId="36E058AA" w14:textId="77777777" w:rsidTr="00B83128">
        <w:tc>
          <w:tcPr>
            <w:tcW w:w="675" w:type="dxa"/>
            <w:vAlign w:val="center"/>
          </w:tcPr>
          <w:p w14:paraId="46BBABC3" w14:textId="77777777" w:rsidR="00382BBB" w:rsidRPr="00090A20" w:rsidRDefault="00382BBB" w:rsidP="00977307">
            <w:pPr>
              <w:jc w:val="center"/>
              <w:rPr>
                <w:rFonts w:ascii="Bookman Old Style" w:hAnsi="Bookman Old Style"/>
                <w:color w:val="000000"/>
                <w:sz w:val="18"/>
                <w:szCs w:val="18"/>
                <w:lang w:eastAsia="es-MX"/>
              </w:rPr>
            </w:pPr>
            <w:r w:rsidRPr="00090A20">
              <w:rPr>
                <w:rFonts w:ascii="Bookman Old Style" w:hAnsi="Bookman Old Style"/>
                <w:color w:val="000000"/>
                <w:sz w:val="18"/>
                <w:szCs w:val="18"/>
                <w:lang w:eastAsia="es-MX"/>
              </w:rPr>
              <w:t>13</w:t>
            </w:r>
          </w:p>
        </w:tc>
        <w:tc>
          <w:tcPr>
            <w:tcW w:w="1134" w:type="dxa"/>
            <w:vAlign w:val="center"/>
          </w:tcPr>
          <w:p w14:paraId="28B93367" w14:textId="77777777" w:rsidR="00382BBB" w:rsidRPr="00090A20" w:rsidRDefault="00382BBB" w:rsidP="00B83128">
            <w:pPr>
              <w:jc w:val="center"/>
              <w:rPr>
                <w:rFonts w:ascii="Bookman Old Style" w:hAnsi="Bookman Old Style"/>
                <w:color w:val="000000"/>
                <w:sz w:val="18"/>
                <w:szCs w:val="18"/>
                <w:lang w:eastAsia="es-MX"/>
              </w:rPr>
            </w:pPr>
            <w:r w:rsidRPr="00090A20">
              <w:rPr>
                <w:rFonts w:ascii="Bookman Old Style" w:hAnsi="Bookman Old Style"/>
                <w:color w:val="000000"/>
                <w:sz w:val="18"/>
                <w:szCs w:val="18"/>
                <w:lang w:eastAsia="es-MX"/>
              </w:rPr>
              <w:t>0</w:t>
            </w:r>
            <w:r w:rsidR="007D507C">
              <w:rPr>
                <w:rFonts w:ascii="Bookman Old Style" w:hAnsi="Bookman Old Style"/>
                <w:color w:val="000000"/>
                <w:sz w:val="18"/>
                <w:szCs w:val="18"/>
                <w:lang w:eastAsia="es-MX"/>
              </w:rPr>
              <w:t>8</w:t>
            </w:r>
            <w:r w:rsidRPr="00090A20">
              <w:rPr>
                <w:rFonts w:ascii="Bookman Old Style" w:hAnsi="Bookman Old Style"/>
                <w:color w:val="000000"/>
                <w:sz w:val="18"/>
                <w:szCs w:val="18"/>
                <w:lang w:eastAsia="es-MX"/>
              </w:rPr>
              <w:t xml:space="preserve"> may</w:t>
            </w:r>
          </w:p>
        </w:tc>
        <w:tc>
          <w:tcPr>
            <w:tcW w:w="7813" w:type="dxa"/>
            <w:gridSpan w:val="3"/>
            <w:vAlign w:val="center"/>
          </w:tcPr>
          <w:p w14:paraId="63F5CEE8" w14:textId="77777777" w:rsidR="00382BBB" w:rsidRDefault="00AA70C7" w:rsidP="00977307">
            <w:pPr>
              <w:jc w:val="center"/>
              <w:rPr>
                <w:rFonts w:asciiTheme="minorHAnsi" w:hAnsiTheme="minorHAnsi"/>
                <w:b/>
                <w:color w:val="000000"/>
                <w:sz w:val="19"/>
                <w:szCs w:val="19"/>
                <w:lang w:eastAsia="es-MX"/>
              </w:rPr>
            </w:pPr>
            <w:r>
              <w:rPr>
                <w:rFonts w:asciiTheme="minorHAnsi" w:hAnsiTheme="minorHAnsi"/>
                <w:b/>
                <w:color w:val="000000"/>
                <w:sz w:val="19"/>
                <w:szCs w:val="19"/>
                <w:lang w:eastAsia="es-MX"/>
              </w:rPr>
              <w:t>FERIADO</w:t>
            </w:r>
            <w:r w:rsidR="002C6EF6">
              <w:rPr>
                <w:rFonts w:asciiTheme="minorHAnsi" w:hAnsiTheme="minorHAnsi"/>
                <w:b/>
                <w:color w:val="000000"/>
                <w:sz w:val="19"/>
                <w:szCs w:val="19"/>
                <w:lang w:eastAsia="es-MX"/>
              </w:rPr>
              <w:t>: TRASPASO DE PODERES</w:t>
            </w:r>
          </w:p>
          <w:p w14:paraId="680F87F9" w14:textId="77777777" w:rsidR="006510C3" w:rsidRPr="00090A20" w:rsidRDefault="006510C3" w:rsidP="00977307">
            <w:pPr>
              <w:jc w:val="center"/>
              <w:rPr>
                <w:rFonts w:asciiTheme="minorHAnsi" w:hAnsiTheme="minorHAnsi"/>
                <w:b/>
                <w:color w:val="000000"/>
                <w:sz w:val="19"/>
                <w:szCs w:val="19"/>
                <w:lang w:eastAsia="es-MX"/>
              </w:rPr>
            </w:pPr>
            <w:r>
              <w:rPr>
                <w:rFonts w:asciiTheme="minorHAnsi" w:hAnsiTheme="minorHAnsi"/>
                <w:b/>
                <w:color w:val="000000"/>
                <w:sz w:val="19"/>
                <w:szCs w:val="19"/>
                <w:lang w:eastAsia="es-MX"/>
              </w:rPr>
              <w:t>TAREA GRUPAL 2: BALANCE HÍDRICO DE CUENCAS HIDROGRÁFICAS</w:t>
            </w:r>
          </w:p>
        </w:tc>
      </w:tr>
      <w:tr w:rsidR="002C6EF6" w:rsidRPr="00884619" w14:paraId="4ADE7BE9" w14:textId="77777777" w:rsidTr="002C6EF6">
        <w:tc>
          <w:tcPr>
            <w:tcW w:w="675" w:type="dxa"/>
            <w:vAlign w:val="center"/>
          </w:tcPr>
          <w:p w14:paraId="57B6393D" w14:textId="77777777" w:rsidR="002C6EF6" w:rsidRPr="00090A20" w:rsidRDefault="002C6EF6" w:rsidP="00977307">
            <w:pPr>
              <w:jc w:val="center"/>
              <w:rPr>
                <w:rFonts w:ascii="Bookman Old Style" w:hAnsi="Bookman Old Style"/>
                <w:color w:val="000000"/>
                <w:sz w:val="18"/>
                <w:szCs w:val="18"/>
                <w:lang w:eastAsia="es-MX"/>
              </w:rPr>
            </w:pPr>
            <w:r w:rsidRPr="00090A20">
              <w:rPr>
                <w:rFonts w:ascii="Bookman Old Style" w:hAnsi="Bookman Old Style"/>
                <w:color w:val="000000"/>
                <w:sz w:val="18"/>
                <w:szCs w:val="18"/>
                <w:lang w:eastAsia="es-MX"/>
              </w:rPr>
              <w:t>14</w:t>
            </w:r>
          </w:p>
        </w:tc>
        <w:tc>
          <w:tcPr>
            <w:tcW w:w="1134" w:type="dxa"/>
            <w:vAlign w:val="center"/>
          </w:tcPr>
          <w:p w14:paraId="04BEBDF1" w14:textId="77777777" w:rsidR="002C6EF6" w:rsidRPr="00090A20" w:rsidRDefault="002C6EF6" w:rsidP="00B83128">
            <w:pPr>
              <w:jc w:val="center"/>
              <w:rPr>
                <w:rFonts w:ascii="Bookman Old Style" w:hAnsi="Bookman Old Style"/>
                <w:color w:val="000000"/>
                <w:sz w:val="18"/>
                <w:szCs w:val="18"/>
                <w:lang w:eastAsia="es-MX"/>
              </w:rPr>
            </w:pPr>
            <w:r w:rsidRPr="00090A20">
              <w:rPr>
                <w:rFonts w:ascii="Bookman Old Style" w:hAnsi="Bookman Old Style"/>
                <w:color w:val="000000"/>
                <w:sz w:val="18"/>
                <w:szCs w:val="18"/>
                <w:lang w:eastAsia="es-MX"/>
              </w:rPr>
              <w:t>1</w:t>
            </w:r>
            <w:r>
              <w:rPr>
                <w:rFonts w:ascii="Bookman Old Style" w:hAnsi="Bookman Old Style"/>
                <w:color w:val="000000"/>
                <w:sz w:val="18"/>
                <w:szCs w:val="18"/>
                <w:lang w:eastAsia="es-MX"/>
              </w:rPr>
              <w:t>5</w:t>
            </w:r>
            <w:r w:rsidRPr="00090A20">
              <w:rPr>
                <w:rFonts w:ascii="Bookman Old Style" w:hAnsi="Bookman Old Style"/>
                <w:color w:val="000000"/>
                <w:sz w:val="18"/>
                <w:szCs w:val="18"/>
                <w:lang w:eastAsia="es-MX"/>
              </w:rPr>
              <w:t xml:space="preserve"> may</w:t>
            </w:r>
          </w:p>
        </w:tc>
        <w:tc>
          <w:tcPr>
            <w:tcW w:w="7813" w:type="dxa"/>
            <w:gridSpan w:val="3"/>
            <w:vAlign w:val="center"/>
          </w:tcPr>
          <w:p w14:paraId="248985CB" w14:textId="77777777" w:rsidR="002C6EF6" w:rsidRPr="00090A20" w:rsidRDefault="002C6EF6" w:rsidP="00261157">
            <w:pPr>
              <w:jc w:val="center"/>
              <w:rPr>
                <w:rFonts w:asciiTheme="minorHAnsi" w:hAnsiTheme="minorHAnsi"/>
                <w:color w:val="000000"/>
                <w:sz w:val="19"/>
                <w:szCs w:val="19"/>
                <w:lang w:eastAsia="es-MX"/>
              </w:rPr>
            </w:pPr>
            <w:r w:rsidRPr="00090A20">
              <w:rPr>
                <w:rFonts w:asciiTheme="minorHAnsi" w:hAnsiTheme="minorHAnsi"/>
                <w:b/>
                <w:color w:val="000000"/>
                <w:sz w:val="19"/>
                <w:szCs w:val="19"/>
                <w:lang w:eastAsia="es-MX"/>
              </w:rPr>
              <w:t>EXAMEN PARCIAL II</w:t>
            </w:r>
            <w:r>
              <w:rPr>
                <w:rFonts w:asciiTheme="minorHAnsi" w:hAnsiTheme="minorHAnsi"/>
                <w:b/>
                <w:color w:val="000000"/>
                <w:sz w:val="19"/>
                <w:szCs w:val="19"/>
                <w:lang w:eastAsia="es-MX"/>
              </w:rPr>
              <w:t>: EVAPOTRANSPIRACIÓN, ESCORRENTÍA</w:t>
            </w:r>
            <w:r w:rsidRPr="00090A20">
              <w:rPr>
                <w:rFonts w:asciiTheme="minorHAnsi" w:hAnsiTheme="minorHAnsi"/>
                <w:color w:val="000000"/>
                <w:sz w:val="19"/>
                <w:szCs w:val="19"/>
                <w:lang w:eastAsia="es-MX"/>
              </w:rPr>
              <w:t xml:space="preserve"> </w:t>
            </w:r>
          </w:p>
        </w:tc>
      </w:tr>
      <w:tr w:rsidR="00382BBB" w:rsidRPr="0002487E" w14:paraId="1DDE5917" w14:textId="77777777" w:rsidTr="008A328B">
        <w:tc>
          <w:tcPr>
            <w:tcW w:w="675" w:type="dxa"/>
            <w:vAlign w:val="center"/>
          </w:tcPr>
          <w:p w14:paraId="54447834" w14:textId="77777777" w:rsidR="00382BBB" w:rsidRPr="00884619" w:rsidRDefault="00382BBB" w:rsidP="00977307">
            <w:pPr>
              <w:jc w:val="center"/>
              <w:rPr>
                <w:rFonts w:ascii="Bookman Old Style" w:hAnsi="Bookman Old Style"/>
                <w:color w:val="000000"/>
                <w:sz w:val="18"/>
                <w:szCs w:val="18"/>
                <w:lang w:val="en-US" w:eastAsia="es-MX"/>
              </w:rPr>
            </w:pPr>
            <w:r w:rsidRPr="00090A20">
              <w:rPr>
                <w:rFonts w:ascii="Bookman Old Style" w:hAnsi="Bookman Old Style"/>
                <w:color w:val="000000"/>
                <w:sz w:val="18"/>
                <w:szCs w:val="18"/>
                <w:lang w:eastAsia="es-MX"/>
              </w:rPr>
              <w:lastRenderedPageBreak/>
              <w:t>1</w:t>
            </w:r>
            <w:r w:rsidRPr="00884619">
              <w:rPr>
                <w:rFonts w:ascii="Bookman Old Style" w:hAnsi="Bookman Old Style"/>
                <w:color w:val="000000"/>
                <w:sz w:val="18"/>
                <w:szCs w:val="18"/>
                <w:lang w:val="en-US" w:eastAsia="es-MX"/>
              </w:rPr>
              <w:t>5</w:t>
            </w:r>
          </w:p>
        </w:tc>
        <w:tc>
          <w:tcPr>
            <w:tcW w:w="1134" w:type="dxa"/>
            <w:vAlign w:val="center"/>
          </w:tcPr>
          <w:p w14:paraId="61C44592" w14:textId="77777777" w:rsidR="00382BBB" w:rsidRPr="00884619" w:rsidRDefault="00382BBB" w:rsidP="00B83128">
            <w:pPr>
              <w:jc w:val="center"/>
              <w:rPr>
                <w:rFonts w:ascii="Bookman Old Style" w:hAnsi="Bookman Old Style"/>
                <w:color w:val="000000"/>
                <w:sz w:val="18"/>
                <w:szCs w:val="18"/>
                <w:lang w:val="en-US" w:eastAsia="es-MX"/>
              </w:rPr>
            </w:pPr>
            <w:r w:rsidRPr="00884619">
              <w:rPr>
                <w:rFonts w:ascii="Bookman Old Style" w:hAnsi="Bookman Old Style"/>
                <w:color w:val="000000"/>
                <w:sz w:val="18"/>
                <w:szCs w:val="18"/>
                <w:lang w:val="en-US" w:eastAsia="es-MX"/>
              </w:rPr>
              <w:t>2</w:t>
            </w:r>
            <w:r w:rsidR="007D507C">
              <w:rPr>
                <w:rFonts w:ascii="Bookman Old Style" w:hAnsi="Bookman Old Style"/>
                <w:color w:val="000000"/>
                <w:sz w:val="18"/>
                <w:szCs w:val="18"/>
                <w:lang w:val="en-US" w:eastAsia="es-MX"/>
              </w:rPr>
              <w:t>2</w:t>
            </w:r>
            <w:r w:rsidRPr="00884619">
              <w:rPr>
                <w:rFonts w:ascii="Bookman Old Style" w:hAnsi="Bookman Old Style"/>
                <w:color w:val="000000"/>
                <w:sz w:val="18"/>
                <w:szCs w:val="18"/>
                <w:lang w:val="en-US" w:eastAsia="es-MX"/>
              </w:rPr>
              <w:t xml:space="preserve"> may</w:t>
            </w:r>
          </w:p>
        </w:tc>
        <w:tc>
          <w:tcPr>
            <w:tcW w:w="1843" w:type="dxa"/>
            <w:vAlign w:val="center"/>
          </w:tcPr>
          <w:p w14:paraId="41ADD458" w14:textId="77777777" w:rsidR="00382BBB" w:rsidRPr="00884619" w:rsidRDefault="00AA70C7" w:rsidP="00261157">
            <w:pPr>
              <w:jc w:val="center"/>
              <w:rPr>
                <w:rFonts w:asciiTheme="minorHAnsi" w:hAnsiTheme="minorHAnsi"/>
                <w:color w:val="000000"/>
                <w:sz w:val="19"/>
                <w:szCs w:val="19"/>
                <w:lang w:val="en-US" w:eastAsia="es-MX"/>
              </w:rPr>
            </w:pPr>
            <w:r w:rsidRPr="00090A20">
              <w:rPr>
                <w:rFonts w:asciiTheme="minorHAnsi" w:hAnsiTheme="minorHAnsi"/>
                <w:color w:val="000000"/>
                <w:sz w:val="19"/>
                <w:szCs w:val="19"/>
                <w:lang w:eastAsia="es-MX"/>
              </w:rPr>
              <w:t>Infiltración</w:t>
            </w:r>
          </w:p>
        </w:tc>
        <w:tc>
          <w:tcPr>
            <w:tcW w:w="1985" w:type="dxa"/>
            <w:vAlign w:val="center"/>
          </w:tcPr>
          <w:p w14:paraId="44B819CC" w14:textId="77777777" w:rsidR="00AA70C7" w:rsidRPr="00AE2195" w:rsidRDefault="00AE2195" w:rsidP="00AE2195">
            <w:pPr>
              <w:jc w:val="center"/>
              <w:rPr>
                <w:rFonts w:asciiTheme="minorHAnsi" w:hAnsiTheme="minorHAnsi"/>
                <w:color w:val="000000"/>
                <w:sz w:val="19"/>
                <w:szCs w:val="19"/>
                <w:lang w:val="es-MX" w:eastAsia="es-MX"/>
              </w:rPr>
            </w:pPr>
            <w:r>
              <w:rPr>
                <w:rFonts w:asciiTheme="minorHAnsi" w:hAnsiTheme="minorHAnsi"/>
                <w:color w:val="000000"/>
                <w:sz w:val="19"/>
                <w:szCs w:val="19"/>
                <w:lang w:val="es-MX" w:eastAsia="es-MX"/>
              </w:rPr>
              <w:t>Ejercicios prácticos</w:t>
            </w:r>
          </w:p>
        </w:tc>
        <w:tc>
          <w:tcPr>
            <w:tcW w:w="3985" w:type="dxa"/>
            <w:vAlign w:val="center"/>
          </w:tcPr>
          <w:p w14:paraId="65C27B2D" w14:textId="77777777" w:rsidR="00AA70C7" w:rsidRDefault="00AA70C7" w:rsidP="00261157">
            <w:pPr>
              <w:jc w:val="center"/>
              <w:rPr>
                <w:rFonts w:asciiTheme="minorHAnsi" w:hAnsiTheme="minorHAnsi"/>
                <w:color w:val="000000"/>
                <w:sz w:val="19"/>
                <w:szCs w:val="19"/>
                <w:lang w:val="en-US" w:eastAsia="es-MX"/>
              </w:rPr>
            </w:pPr>
            <w:r w:rsidRPr="00D271B4">
              <w:rPr>
                <w:rFonts w:asciiTheme="minorHAnsi" w:hAnsiTheme="minorHAnsi"/>
                <w:color w:val="000000"/>
                <w:sz w:val="19"/>
                <w:szCs w:val="19"/>
                <w:lang w:val="en-US" w:eastAsia="es-MX"/>
              </w:rPr>
              <w:t>Cap. 4. Fundamentals of Hydrology</w:t>
            </w:r>
          </w:p>
          <w:p w14:paraId="70FC65E8" w14:textId="77777777" w:rsidR="00382BBB" w:rsidRPr="00884619" w:rsidRDefault="00FB1539" w:rsidP="00261157">
            <w:pPr>
              <w:jc w:val="center"/>
              <w:rPr>
                <w:rFonts w:asciiTheme="minorHAnsi" w:hAnsiTheme="minorHAnsi"/>
                <w:color w:val="000000"/>
                <w:sz w:val="19"/>
                <w:szCs w:val="19"/>
                <w:lang w:val="en-US" w:eastAsia="es-MX"/>
              </w:rPr>
            </w:pPr>
            <w:r>
              <w:rPr>
                <w:rFonts w:asciiTheme="minorHAnsi" w:hAnsiTheme="minorHAnsi"/>
                <w:color w:val="000000"/>
                <w:sz w:val="19"/>
                <w:szCs w:val="19"/>
                <w:lang w:val="en-US" w:eastAsia="es-MX"/>
              </w:rPr>
              <w:t xml:space="preserve">Cap. 5 Handbook of </w:t>
            </w:r>
            <w:r w:rsidR="00090A20">
              <w:rPr>
                <w:rFonts w:asciiTheme="minorHAnsi" w:hAnsiTheme="minorHAnsi"/>
                <w:color w:val="000000"/>
                <w:sz w:val="19"/>
                <w:szCs w:val="19"/>
                <w:lang w:val="en-US" w:eastAsia="es-MX"/>
              </w:rPr>
              <w:t>Hydrology</w:t>
            </w:r>
          </w:p>
        </w:tc>
      </w:tr>
      <w:tr w:rsidR="002C6EF6" w:rsidRPr="0002487E" w14:paraId="4C0C3853" w14:textId="77777777" w:rsidTr="008A328B">
        <w:trPr>
          <w:trHeight w:val="209"/>
        </w:trPr>
        <w:tc>
          <w:tcPr>
            <w:tcW w:w="675" w:type="dxa"/>
            <w:vAlign w:val="center"/>
          </w:tcPr>
          <w:p w14:paraId="760C78BB" w14:textId="77777777" w:rsidR="002C6EF6" w:rsidRPr="00884619" w:rsidRDefault="002C6EF6" w:rsidP="00977307">
            <w:pPr>
              <w:jc w:val="center"/>
              <w:rPr>
                <w:rFonts w:ascii="Bookman Old Style" w:hAnsi="Bookman Old Style"/>
                <w:color w:val="000000"/>
                <w:sz w:val="18"/>
                <w:szCs w:val="18"/>
                <w:lang w:val="en-US" w:eastAsia="es-MX"/>
              </w:rPr>
            </w:pPr>
            <w:r w:rsidRPr="00884619">
              <w:rPr>
                <w:rFonts w:ascii="Bookman Old Style" w:hAnsi="Bookman Old Style"/>
                <w:color w:val="000000"/>
                <w:sz w:val="18"/>
                <w:szCs w:val="18"/>
                <w:lang w:val="en-US" w:eastAsia="es-MX"/>
              </w:rPr>
              <w:t>16</w:t>
            </w:r>
          </w:p>
        </w:tc>
        <w:tc>
          <w:tcPr>
            <w:tcW w:w="1134" w:type="dxa"/>
            <w:vAlign w:val="center"/>
          </w:tcPr>
          <w:p w14:paraId="578092AC" w14:textId="77777777" w:rsidR="002C6EF6" w:rsidRPr="000E6A4C" w:rsidRDefault="002C6EF6" w:rsidP="00B83128">
            <w:pPr>
              <w:jc w:val="center"/>
              <w:rPr>
                <w:rFonts w:ascii="Bookman Old Style" w:hAnsi="Bookman Old Style"/>
                <w:color w:val="000000"/>
                <w:sz w:val="18"/>
                <w:szCs w:val="18"/>
                <w:lang w:val="es-MX" w:eastAsia="es-MX"/>
              </w:rPr>
            </w:pPr>
            <w:r>
              <w:rPr>
                <w:rFonts w:ascii="Bookman Old Style" w:hAnsi="Bookman Old Style"/>
                <w:color w:val="000000"/>
                <w:sz w:val="18"/>
                <w:szCs w:val="18"/>
                <w:lang w:val="es-MX" w:eastAsia="es-MX"/>
              </w:rPr>
              <w:t>29</w:t>
            </w:r>
            <w:r w:rsidRPr="000E6A4C">
              <w:rPr>
                <w:rFonts w:ascii="Bookman Old Style" w:hAnsi="Bookman Old Style"/>
                <w:color w:val="000000"/>
                <w:sz w:val="18"/>
                <w:szCs w:val="18"/>
                <w:lang w:val="es-MX" w:eastAsia="es-MX"/>
              </w:rPr>
              <w:t xml:space="preserve"> </w:t>
            </w:r>
            <w:r>
              <w:rPr>
                <w:rFonts w:ascii="Bookman Old Style" w:hAnsi="Bookman Old Style"/>
                <w:color w:val="000000"/>
                <w:sz w:val="18"/>
                <w:szCs w:val="18"/>
                <w:lang w:val="es-MX" w:eastAsia="es-MX"/>
              </w:rPr>
              <w:t>may</w:t>
            </w:r>
          </w:p>
        </w:tc>
        <w:tc>
          <w:tcPr>
            <w:tcW w:w="1843" w:type="dxa"/>
            <w:vMerge w:val="restart"/>
            <w:vAlign w:val="center"/>
          </w:tcPr>
          <w:p w14:paraId="7A87AA52" w14:textId="77777777" w:rsidR="00111D6E" w:rsidRDefault="002C6EF6" w:rsidP="00261157">
            <w:pPr>
              <w:jc w:val="center"/>
              <w:rPr>
                <w:rFonts w:asciiTheme="minorHAnsi" w:hAnsiTheme="minorHAnsi"/>
                <w:color w:val="000000"/>
                <w:sz w:val="19"/>
                <w:szCs w:val="19"/>
                <w:lang w:val="es-MX" w:eastAsia="es-MX"/>
              </w:rPr>
            </w:pPr>
            <w:r>
              <w:rPr>
                <w:rFonts w:asciiTheme="minorHAnsi" w:hAnsiTheme="minorHAnsi"/>
                <w:color w:val="000000"/>
                <w:sz w:val="19"/>
                <w:szCs w:val="19"/>
                <w:lang w:val="es-MX" w:eastAsia="es-MX"/>
              </w:rPr>
              <w:t xml:space="preserve">Percolación e </w:t>
            </w:r>
          </w:p>
          <w:p w14:paraId="419E03D3" w14:textId="77777777" w:rsidR="002C6EF6" w:rsidRPr="001F3D2C" w:rsidRDefault="002C6EF6" w:rsidP="00261157">
            <w:pPr>
              <w:jc w:val="center"/>
              <w:rPr>
                <w:rFonts w:asciiTheme="minorHAnsi" w:hAnsiTheme="minorHAnsi"/>
                <w:color w:val="000000"/>
                <w:sz w:val="19"/>
                <w:szCs w:val="19"/>
                <w:lang w:val="es-MX" w:eastAsia="es-MX"/>
              </w:rPr>
            </w:pPr>
            <w:r>
              <w:rPr>
                <w:rFonts w:asciiTheme="minorHAnsi" w:hAnsiTheme="minorHAnsi"/>
                <w:color w:val="000000"/>
                <w:sz w:val="19"/>
                <w:szCs w:val="19"/>
                <w:lang w:val="es-MX" w:eastAsia="es-MX"/>
              </w:rPr>
              <w:t>hidráulica de aguas subterráneas</w:t>
            </w:r>
          </w:p>
        </w:tc>
        <w:tc>
          <w:tcPr>
            <w:tcW w:w="1985" w:type="dxa"/>
            <w:vAlign w:val="center"/>
          </w:tcPr>
          <w:p w14:paraId="66058F31" w14:textId="77777777" w:rsidR="002C6EF6" w:rsidRPr="00AE2195" w:rsidRDefault="00AE2195" w:rsidP="00AE2195">
            <w:pPr>
              <w:jc w:val="center"/>
              <w:rPr>
                <w:rFonts w:asciiTheme="minorHAnsi" w:hAnsiTheme="minorHAnsi"/>
                <w:color w:val="000000"/>
                <w:sz w:val="19"/>
                <w:szCs w:val="19"/>
                <w:lang w:val="es-MX" w:eastAsia="es-MX"/>
              </w:rPr>
            </w:pPr>
            <w:r>
              <w:rPr>
                <w:rFonts w:asciiTheme="minorHAnsi" w:hAnsiTheme="minorHAnsi"/>
                <w:color w:val="000000"/>
                <w:sz w:val="19"/>
                <w:szCs w:val="19"/>
                <w:lang w:val="es-MX" w:eastAsia="es-MX"/>
              </w:rPr>
              <w:t>Ejercicios prácticos</w:t>
            </w:r>
          </w:p>
        </w:tc>
        <w:tc>
          <w:tcPr>
            <w:tcW w:w="3985" w:type="dxa"/>
            <w:vAlign w:val="center"/>
          </w:tcPr>
          <w:p w14:paraId="7E5326F6" w14:textId="77777777" w:rsidR="002C6EF6" w:rsidRPr="000E4A27" w:rsidRDefault="002C6EF6" w:rsidP="000E4A27">
            <w:pPr>
              <w:jc w:val="center"/>
              <w:rPr>
                <w:rFonts w:asciiTheme="minorHAnsi" w:hAnsiTheme="minorHAnsi"/>
                <w:color w:val="000000"/>
                <w:sz w:val="19"/>
                <w:szCs w:val="19"/>
                <w:lang w:val="en-US" w:eastAsia="es-MX"/>
              </w:rPr>
            </w:pPr>
            <w:r w:rsidRPr="000E4A27">
              <w:rPr>
                <w:rFonts w:asciiTheme="minorHAnsi" w:hAnsiTheme="minorHAnsi"/>
                <w:color w:val="000000"/>
                <w:sz w:val="19"/>
                <w:szCs w:val="19"/>
                <w:lang w:val="en-US" w:eastAsia="es-MX"/>
              </w:rPr>
              <w:t xml:space="preserve">Cap 4. Modeling Groundwater Flow and </w:t>
            </w:r>
          </w:p>
          <w:p w14:paraId="570A953D" w14:textId="77777777" w:rsidR="002C6EF6" w:rsidRPr="000E4A27" w:rsidRDefault="002C6EF6" w:rsidP="000E4A27">
            <w:pPr>
              <w:jc w:val="center"/>
              <w:rPr>
                <w:rFonts w:asciiTheme="minorHAnsi" w:hAnsiTheme="minorHAnsi"/>
                <w:color w:val="000000"/>
                <w:sz w:val="19"/>
                <w:szCs w:val="19"/>
                <w:lang w:val="en-US" w:eastAsia="es-MX"/>
              </w:rPr>
            </w:pPr>
            <w:r w:rsidRPr="000E4A27">
              <w:rPr>
                <w:rFonts w:asciiTheme="minorHAnsi" w:hAnsiTheme="minorHAnsi"/>
                <w:color w:val="000000"/>
                <w:sz w:val="19"/>
                <w:szCs w:val="19"/>
                <w:lang w:val="en-US" w:eastAsia="es-MX"/>
              </w:rPr>
              <w:t>Contaminant Transport</w:t>
            </w:r>
          </w:p>
        </w:tc>
      </w:tr>
      <w:tr w:rsidR="002C6EF6" w:rsidRPr="0002487E" w14:paraId="6F32086A" w14:textId="77777777" w:rsidTr="008A328B">
        <w:tc>
          <w:tcPr>
            <w:tcW w:w="675" w:type="dxa"/>
            <w:vAlign w:val="center"/>
          </w:tcPr>
          <w:p w14:paraId="0BD9A8F7" w14:textId="77777777" w:rsidR="002C6EF6" w:rsidRPr="000E6A4C" w:rsidRDefault="002C6EF6" w:rsidP="00977307">
            <w:pPr>
              <w:jc w:val="center"/>
              <w:rPr>
                <w:rFonts w:ascii="Bookman Old Style" w:hAnsi="Bookman Old Style"/>
                <w:color w:val="000000"/>
                <w:sz w:val="18"/>
                <w:szCs w:val="18"/>
                <w:lang w:val="es-MX" w:eastAsia="es-MX"/>
              </w:rPr>
            </w:pPr>
            <w:r w:rsidRPr="000E6A4C">
              <w:rPr>
                <w:rFonts w:ascii="Bookman Old Style" w:hAnsi="Bookman Old Style"/>
                <w:color w:val="000000"/>
                <w:sz w:val="18"/>
                <w:szCs w:val="18"/>
                <w:lang w:val="es-MX" w:eastAsia="es-MX"/>
              </w:rPr>
              <w:t>17</w:t>
            </w:r>
          </w:p>
        </w:tc>
        <w:tc>
          <w:tcPr>
            <w:tcW w:w="1134" w:type="dxa"/>
            <w:vAlign w:val="center"/>
          </w:tcPr>
          <w:p w14:paraId="3833B2EB" w14:textId="77777777" w:rsidR="002C6EF6" w:rsidRPr="000E6A4C" w:rsidRDefault="002C6EF6" w:rsidP="00B83128">
            <w:pPr>
              <w:jc w:val="center"/>
              <w:rPr>
                <w:rFonts w:ascii="Bookman Old Style" w:hAnsi="Bookman Old Style"/>
                <w:color w:val="000000"/>
                <w:sz w:val="18"/>
                <w:szCs w:val="18"/>
                <w:lang w:val="es-MX" w:eastAsia="es-MX"/>
              </w:rPr>
            </w:pPr>
            <w:r>
              <w:rPr>
                <w:rFonts w:ascii="Bookman Old Style" w:hAnsi="Bookman Old Style"/>
                <w:color w:val="000000"/>
                <w:sz w:val="18"/>
                <w:szCs w:val="18"/>
                <w:lang w:val="es-MX" w:eastAsia="es-MX"/>
              </w:rPr>
              <w:t>05</w:t>
            </w:r>
            <w:r w:rsidRPr="000E6A4C">
              <w:rPr>
                <w:rFonts w:ascii="Bookman Old Style" w:hAnsi="Bookman Old Style"/>
                <w:color w:val="000000"/>
                <w:sz w:val="18"/>
                <w:szCs w:val="18"/>
                <w:lang w:val="es-MX" w:eastAsia="es-MX"/>
              </w:rPr>
              <w:t xml:space="preserve"> ju</w:t>
            </w:r>
            <w:r>
              <w:rPr>
                <w:rFonts w:ascii="Bookman Old Style" w:hAnsi="Bookman Old Style"/>
                <w:color w:val="000000"/>
                <w:sz w:val="18"/>
                <w:szCs w:val="18"/>
                <w:lang w:val="es-MX" w:eastAsia="es-MX"/>
              </w:rPr>
              <w:t>n</w:t>
            </w:r>
          </w:p>
        </w:tc>
        <w:tc>
          <w:tcPr>
            <w:tcW w:w="1843" w:type="dxa"/>
            <w:vMerge/>
            <w:vAlign w:val="center"/>
          </w:tcPr>
          <w:p w14:paraId="3263BB23" w14:textId="77777777" w:rsidR="002C6EF6" w:rsidRPr="001F3D2C" w:rsidRDefault="002C6EF6" w:rsidP="00977307">
            <w:pPr>
              <w:jc w:val="center"/>
              <w:rPr>
                <w:rFonts w:asciiTheme="minorHAnsi" w:hAnsiTheme="minorHAnsi"/>
                <w:color w:val="000000"/>
                <w:sz w:val="19"/>
                <w:szCs w:val="19"/>
                <w:lang w:val="es-MX" w:eastAsia="es-MX"/>
              </w:rPr>
            </w:pPr>
          </w:p>
        </w:tc>
        <w:tc>
          <w:tcPr>
            <w:tcW w:w="1985" w:type="dxa"/>
            <w:vAlign w:val="center"/>
          </w:tcPr>
          <w:p w14:paraId="370EF86B" w14:textId="77777777" w:rsidR="002C6EF6" w:rsidRPr="001F3D2C" w:rsidRDefault="007154C9" w:rsidP="00977307">
            <w:pPr>
              <w:jc w:val="center"/>
              <w:rPr>
                <w:rFonts w:asciiTheme="minorHAnsi" w:hAnsiTheme="minorHAnsi"/>
                <w:color w:val="000000"/>
                <w:sz w:val="19"/>
                <w:szCs w:val="19"/>
                <w:lang w:val="es-MX" w:eastAsia="es-MX"/>
              </w:rPr>
            </w:pPr>
            <w:r>
              <w:rPr>
                <w:rFonts w:asciiTheme="minorHAnsi" w:hAnsiTheme="minorHAnsi"/>
                <w:color w:val="000000"/>
                <w:sz w:val="19"/>
                <w:szCs w:val="19"/>
                <w:lang w:val="es-MX" w:eastAsia="es-MX"/>
              </w:rPr>
              <w:t xml:space="preserve">Guía de ejercicios 4: </w:t>
            </w:r>
            <w:r w:rsidR="000C52EF">
              <w:rPr>
                <w:rFonts w:asciiTheme="minorHAnsi" w:hAnsiTheme="minorHAnsi"/>
                <w:color w:val="000000"/>
                <w:sz w:val="19"/>
                <w:szCs w:val="19"/>
                <w:lang w:val="es-MX" w:eastAsia="es-MX"/>
              </w:rPr>
              <w:t>Modelado numérico acuíferos</w:t>
            </w:r>
          </w:p>
        </w:tc>
        <w:tc>
          <w:tcPr>
            <w:tcW w:w="3985" w:type="dxa"/>
            <w:vAlign w:val="center"/>
          </w:tcPr>
          <w:p w14:paraId="545CFE61" w14:textId="77777777" w:rsidR="002C6EF6" w:rsidRPr="00A453FD" w:rsidRDefault="002C6EF6" w:rsidP="000E4A27">
            <w:pPr>
              <w:jc w:val="center"/>
              <w:rPr>
                <w:rFonts w:asciiTheme="minorHAnsi" w:hAnsiTheme="minorHAnsi"/>
                <w:color w:val="000000"/>
                <w:sz w:val="19"/>
                <w:szCs w:val="19"/>
                <w:lang w:val="en-US" w:eastAsia="es-MX"/>
              </w:rPr>
            </w:pPr>
            <w:r w:rsidRPr="00A453FD">
              <w:rPr>
                <w:rFonts w:asciiTheme="minorHAnsi" w:hAnsiTheme="minorHAnsi"/>
                <w:color w:val="000000"/>
                <w:sz w:val="19"/>
                <w:szCs w:val="19"/>
                <w:lang w:val="en-US" w:eastAsia="es-MX"/>
              </w:rPr>
              <w:t>Cap. 6. Subsurface Hydrology</w:t>
            </w:r>
          </w:p>
          <w:p w14:paraId="0E97C375" w14:textId="77777777" w:rsidR="002C6EF6" w:rsidRPr="00A453FD" w:rsidRDefault="002C6EF6" w:rsidP="000E4A27">
            <w:pPr>
              <w:jc w:val="center"/>
              <w:rPr>
                <w:rFonts w:asciiTheme="minorHAnsi" w:hAnsiTheme="minorHAnsi"/>
                <w:color w:val="000000"/>
                <w:sz w:val="19"/>
                <w:szCs w:val="19"/>
                <w:lang w:val="en-US" w:eastAsia="es-MX"/>
              </w:rPr>
            </w:pPr>
            <w:r w:rsidRPr="00A453FD">
              <w:rPr>
                <w:rFonts w:asciiTheme="minorHAnsi" w:hAnsiTheme="minorHAnsi"/>
                <w:color w:val="000000"/>
                <w:sz w:val="19"/>
                <w:szCs w:val="19"/>
                <w:lang w:val="en-US" w:eastAsia="es-MX"/>
              </w:rPr>
              <w:t>Cap. 6 Fundamentals of Hydrology</w:t>
            </w:r>
          </w:p>
        </w:tc>
      </w:tr>
      <w:tr w:rsidR="00382BBB" w:rsidRPr="00E80A54" w14:paraId="3A6B756D" w14:textId="77777777" w:rsidTr="00B83128">
        <w:tc>
          <w:tcPr>
            <w:tcW w:w="675" w:type="dxa"/>
            <w:vAlign w:val="center"/>
          </w:tcPr>
          <w:p w14:paraId="6D79AB17" w14:textId="77777777" w:rsidR="00382BBB" w:rsidRPr="000E6A4C" w:rsidRDefault="00382BBB" w:rsidP="00977307">
            <w:pPr>
              <w:jc w:val="center"/>
              <w:rPr>
                <w:rFonts w:ascii="Bookman Old Style" w:hAnsi="Bookman Old Style"/>
                <w:color w:val="000000"/>
                <w:sz w:val="18"/>
                <w:szCs w:val="18"/>
                <w:lang w:val="es-MX" w:eastAsia="es-MX"/>
              </w:rPr>
            </w:pPr>
            <w:r w:rsidRPr="000E6A4C">
              <w:rPr>
                <w:rFonts w:ascii="Bookman Old Style" w:hAnsi="Bookman Old Style"/>
                <w:color w:val="000000"/>
                <w:sz w:val="18"/>
                <w:szCs w:val="18"/>
                <w:lang w:val="es-MX" w:eastAsia="es-MX"/>
              </w:rPr>
              <w:t>18</w:t>
            </w:r>
          </w:p>
        </w:tc>
        <w:tc>
          <w:tcPr>
            <w:tcW w:w="1134" w:type="dxa"/>
            <w:vAlign w:val="center"/>
          </w:tcPr>
          <w:p w14:paraId="6FA57070" w14:textId="77777777" w:rsidR="00382BBB" w:rsidRPr="000E6A4C" w:rsidRDefault="00382BBB" w:rsidP="00B83128">
            <w:pPr>
              <w:jc w:val="center"/>
              <w:rPr>
                <w:rFonts w:ascii="Bookman Old Style" w:hAnsi="Bookman Old Style"/>
                <w:color w:val="000000"/>
                <w:sz w:val="18"/>
                <w:szCs w:val="18"/>
                <w:lang w:val="es-MX" w:eastAsia="es-MX"/>
              </w:rPr>
            </w:pPr>
            <w:r>
              <w:rPr>
                <w:rFonts w:ascii="Bookman Old Style" w:hAnsi="Bookman Old Style"/>
                <w:color w:val="000000"/>
                <w:sz w:val="18"/>
                <w:szCs w:val="18"/>
                <w:lang w:val="es-MX" w:eastAsia="es-MX"/>
              </w:rPr>
              <w:t>1</w:t>
            </w:r>
            <w:r w:rsidR="007D507C">
              <w:rPr>
                <w:rFonts w:ascii="Bookman Old Style" w:hAnsi="Bookman Old Style"/>
                <w:color w:val="000000"/>
                <w:sz w:val="18"/>
                <w:szCs w:val="18"/>
                <w:lang w:val="es-MX" w:eastAsia="es-MX"/>
              </w:rPr>
              <w:t>2</w:t>
            </w:r>
            <w:r w:rsidRPr="000E6A4C">
              <w:rPr>
                <w:rFonts w:ascii="Bookman Old Style" w:hAnsi="Bookman Old Style"/>
                <w:color w:val="000000"/>
                <w:sz w:val="18"/>
                <w:szCs w:val="18"/>
                <w:lang w:val="es-MX" w:eastAsia="es-MX"/>
              </w:rPr>
              <w:t xml:space="preserve"> jun</w:t>
            </w:r>
          </w:p>
        </w:tc>
        <w:tc>
          <w:tcPr>
            <w:tcW w:w="7813" w:type="dxa"/>
            <w:gridSpan w:val="3"/>
            <w:vAlign w:val="center"/>
          </w:tcPr>
          <w:p w14:paraId="38D765DC" w14:textId="77777777" w:rsidR="00382BBB" w:rsidRPr="001F3D2C" w:rsidRDefault="00382BBB" w:rsidP="000E45DF">
            <w:pPr>
              <w:jc w:val="center"/>
              <w:rPr>
                <w:rFonts w:asciiTheme="minorHAnsi" w:hAnsiTheme="minorHAnsi"/>
                <w:b/>
                <w:color w:val="000000"/>
                <w:sz w:val="19"/>
                <w:szCs w:val="19"/>
                <w:lang w:val="es-MX" w:eastAsia="es-MX"/>
              </w:rPr>
            </w:pPr>
            <w:r>
              <w:rPr>
                <w:rFonts w:asciiTheme="minorHAnsi" w:hAnsiTheme="minorHAnsi"/>
                <w:b/>
                <w:color w:val="000000"/>
                <w:sz w:val="19"/>
                <w:szCs w:val="19"/>
                <w:lang w:val="es-MX" w:eastAsia="es-MX"/>
              </w:rPr>
              <w:t>EXAMEN PARCIAL III</w:t>
            </w:r>
            <w:r w:rsidR="00B01A44">
              <w:rPr>
                <w:rFonts w:asciiTheme="minorHAnsi" w:hAnsiTheme="minorHAnsi"/>
                <w:b/>
                <w:color w:val="000000"/>
                <w:sz w:val="19"/>
                <w:szCs w:val="19"/>
                <w:lang w:val="es-MX" w:eastAsia="es-MX"/>
              </w:rPr>
              <w:t>: INFILTRACIÓN Y PERCOLACIÓN</w:t>
            </w:r>
          </w:p>
        </w:tc>
      </w:tr>
      <w:tr w:rsidR="00382BBB" w:rsidRPr="00734AB1" w14:paraId="79C0C536" w14:textId="77777777" w:rsidTr="00B83128">
        <w:trPr>
          <w:trHeight w:val="77"/>
        </w:trPr>
        <w:tc>
          <w:tcPr>
            <w:tcW w:w="675" w:type="dxa"/>
            <w:vAlign w:val="center"/>
          </w:tcPr>
          <w:p w14:paraId="47849B88" w14:textId="77777777" w:rsidR="00382BBB" w:rsidRPr="000E6A4C" w:rsidRDefault="00382BBB" w:rsidP="00977307">
            <w:pPr>
              <w:jc w:val="center"/>
              <w:rPr>
                <w:rFonts w:ascii="Bookman Old Style" w:hAnsi="Bookman Old Style"/>
                <w:color w:val="000000"/>
                <w:sz w:val="18"/>
                <w:szCs w:val="18"/>
                <w:lang w:val="es-MX" w:eastAsia="es-MX"/>
              </w:rPr>
            </w:pPr>
            <w:r w:rsidRPr="000E6A4C">
              <w:rPr>
                <w:rFonts w:ascii="Bookman Old Style" w:hAnsi="Bookman Old Style"/>
                <w:color w:val="000000"/>
                <w:sz w:val="18"/>
                <w:szCs w:val="18"/>
                <w:lang w:val="es-MX" w:eastAsia="es-MX"/>
              </w:rPr>
              <w:t>19</w:t>
            </w:r>
          </w:p>
        </w:tc>
        <w:tc>
          <w:tcPr>
            <w:tcW w:w="1134" w:type="dxa"/>
            <w:vAlign w:val="center"/>
          </w:tcPr>
          <w:p w14:paraId="454F8E71" w14:textId="77777777" w:rsidR="00382BBB" w:rsidRPr="000E6A4C" w:rsidRDefault="00382BBB" w:rsidP="00B83128">
            <w:pPr>
              <w:jc w:val="center"/>
              <w:rPr>
                <w:rFonts w:ascii="Bookman Old Style" w:hAnsi="Bookman Old Style"/>
                <w:color w:val="000000"/>
                <w:sz w:val="18"/>
                <w:szCs w:val="18"/>
                <w:lang w:val="es-MX" w:eastAsia="es-MX"/>
              </w:rPr>
            </w:pPr>
            <w:r>
              <w:rPr>
                <w:rFonts w:ascii="Bookman Old Style" w:hAnsi="Bookman Old Style"/>
                <w:color w:val="000000"/>
                <w:sz w:val="18"/>
                <w:szCs w:val="18"/>
                <w:lang w:val="es-MX" w:eastAsia="es-MX"/>
              </w:rPr>
              <w:t>1</w:t>
            </w:r>
            <w:r w:rsidR="007D507C">
              <w:rPr>
                <w:rFonts w:ascii="Bookman Old Style" w:hAnsi="Bookman Old Style"/>
                <w:color w:val="000000"/>
                <w:sz w:val="18"/>
                <w:szCs w:val="18"/>
                <w:lang w:val="es-MX" w:eastAsia="es-MX"/>
              </w:rPr>
              <w:t>9</w:t>
            </w:r>
            <w:r w:rsidRPr="000E6A4C">
              <w:rPr>
                <w:rFonts w:ascii="Bookman Old Style" w:hAnsi="Bookman Old Style"/>
                <w:color w:val="000000"/>
                <w:sz w:val="18"/>
                <w:szCs w:val="18"/>
                <w:lang w:val="es-MX" w:eastAsia="es-MX"/>
              </w:rPr>
              <w:t xml:space="preserve"> jun</w:t>
            </w:r>
          </w:p>
        </w:tc>
        <w:tc>
          <w:tcPr>
            <w:tcW w:w="7813" w:type="dxa"/>
            <w:gridSpan w:val="3"/>
            <w:vAlign w:val="center"/>
          </w:tcPr>
          <w:p w14:paraId="18185D52" w14:textId="77777777" w:rsidR="00382BBB" w:rsidRPr="001F3D2C" w:rsidRDefault="00382BBB" w:rsidP="000E45DF">
            <w:pPr>
              <w:jc w:val="center"/>
              <w:rPr>
                <w:rFonts w:asciiTheme="minorHAnsi" w:hAnsiTheme="minorHAnsi"/>
                <w:b/>
                <w:color w:val="000000"/>
                <w:sz w:val="19"/>
                <w:szCs w:val="19"/>
                <w:lang w:val="es-MX" w:eastAsia="es-MX"/>
              </w:rPr>
            </w:pPr>
            <w:r>
              <w:rPr>
                <w:rFonts w:asciiTheme="minorHAnsi" w:hAnsiTheme="minorHAnsi"/>
                <w:b/>
                <w:color w:val="000000"/>
                <w:sz w:val="19"/>
                <w:szCs w:val="19"/>
                <w:lang w:val="es-MX" w:eastAsia="es-MX"/>
              </w:rPr>
              <w:t>NOTAS ORDINARIAS</w:t>
            </w:r>
          </w:p>
        </w:tc>
      </w:tr>
      <w:tr w:rsidR="00382BBB" w:rsidRPr="00734AB1" w14:paraId="0432A0FF" w14:textId="77777777" w:rsidTr="00B83128">
        <w:tc>
          <w:tcPr>
            <w:tcW w:w="675" w:type="dxa"/>
            <w:vAlign w:val="center"/>
          </w:tcPr>
          <w:p w14:paraId="735AB22F" w14:textId="77777777" w:rsidR="00382BBB" w:rsidRPr="000E6A4C" w:rsidRDefault="00382BBB" w:rsidP="00977307">
            <w:pPr>
              <w:jc w:val="center"/>
              <w:rPr>
                <w:rFonts w:ascii="Bookman Old Style" w:hAnsi="Bookman Old Style"/>
                <w:color w:val="000000"/>
                <w:sz w:val="18"/>
                <w:szCs w:val="18"/>
                <w:lang w:val="es-MX" w:eastAsia="es-MX"/>
              </w:rPr>
            </w:pPr>
            <w:r w:rsidRPr="000E6A4C">
              <w:rPr>
                <w:rFonts w:ascii="Bookman Old Style" w:hAnsi="Bookman Old Style"/>
                <w:color w:val="000000"/>
                <w:sz w:val="18"/>
                <w:szCs w:val="18"/>
                <w:lang w:val="es-MX" w:eastAsia="es-MX"/>
              </w:rPr>
              <w:t>20</w:t>
            </w:r>
          </w:p>
        </w:tc>
        <w:tc>
          <w:tcPr>
            <w:tcW w:w="1134" w:type="dxa"/>
            <w:vAlign w:val="center"/>
          </w:tcPr>
          <w:p w14:paraId="7972A1CB" w14:textId="77777777" w:rsidR="00382BBB" w:rsidRDefault="00382BBB" w:rsidP="00B83128">
            <w:pPr>
              <w:jc w:val="center"/>
              <w:rPr>
                <w:rFonts w:ascii="Bookman Old Style" w:hAnsi="Bookman Old Style"/>
                <w:color w:val="000000"/>
                <w:sz w:val="18"/>
                <w:szCs w:val="18"/>
                <w:lang w:val="es-MX" w:eastAsia="es-MX"/>
              </w:rPr>
            </w:pPr>
            <w:r>
              <w:rPr>
                <w:rFonts w:ascii="Bookman Old Style" w:hAnsi="Bookman Old Style"/>
                <w:color w:val="000000"/>
                <w:sz w:val="18"/>
                <w:szCs w:val="18"/>
                <w:lang w:val="es-MX" w:eastAsia="es-MX"/>
              </w:rPr>
              <w:t>2</w:t>
            </w:r>
            <w:r w:rsidR="007D507C">
              <w:rPr>
                <w:rFonts w:ascii="Bookman Old Style" w:hAnsi="Bookman Old Style"/>
                <w:color w:val="000000"/>
                <w:sz w:val="18"/>
                <w:szCs w:val="18"/>
                <w:lang w:val="es-MX" w:eastAsia="es-MX"/>
              </w:rPr>
              <w:t>6</w:t>
            </w:r>
            <w:r>
              <w:rPr>
                <w:rFonts w:ascii="Bookman Old Style" w:hAnsi="Bookman Old Style"/>
                <w:color w:val="000000"/>
                <w:sz w:val="18"/>
                <w:szCs w:val="18"/>
                <w:lang w:val="es-MX" w:eastAsia="es-MX"/>
              </w:rPr>
              <w:t xml:space="preserve"> jun</w:t>
            </w:r>
          </w:p>
        </w:tc>
        <w:tc>
          <w:tcPr>
            <w:tcW w:w="7813" w:type="dxa"/>
            <w:gridSpan w:val="3"/>
            <w:vAlign w:val="center"/>
          </w:tcPr>
          <w:p w14:paraId="3DB5D82A" w14:textId="77777777" w:rsidR="00382BBB" w:rsidRPr="001F3D2C" w:rsidRDefault="00382BBB" w:rsidP="000E45DF">
            <w:pPr>
              <w:jc w:val="center"/>
              <w:rPr>
                <w:rFonts w:asciiTheme="minorHAnsi" w:hAnsiTheme="minorHAnsi"/>
                <w:b/>
                <w:color w:val="000000"/>
                <w:sz w:val="19"/>
                <w:szCs w:val="19"/>
                <w:lang w:val="es-MX" w:eastAsia="es-MX"/>
              </w:rPr>
            </w:pPr>
            <w:r>
              <w:rPr>
                <w:rFonts w:asciiTheme="minorHAnsi" w:hAnsiTheme="minorHAnsi"/>
                <w:b/>
                <w:color w:val="000000"/>
                <w:sz w:val="19"/>
                <w:szCs w:val="19"/>
                <w:lang w:val="es-MX" w:eastAsia="es-MX"/>
              </w:rPr>
              <w:t>EXÁMENES EXTRAORDINARIOS Y NOTAS FINALES</w:t>
            </w:r>
          </w:p>
        </w:tc>
      </w:tr>
    </w:tbl>
    <w:p w14:paraId="25571308" w14:textId="77777777" w:rsidR="00B01A44" w:rsidRPr="007F7E2B" w:rsidRDefault="00B01A44" w:rsidP="007F7E2B">
      <w:pPr>
        <w:jc w:val="both"/>
        <w:rPr>
          <w:sz w:val="24"/>
          <w:lang w:val="es-ES_tradnl"/>
        </w:rPr>
      </w:pPr>
    </w:p>
    <w:p w14:paraId="1881DCD2" w14:textId="77777777" w:rsidR="00DB221F" w:rsidRPr="00E720CA" w:rsidRDefault="001A53BC" w:rsidP="00415C5E">
      <w:pPr>
        <w:pStyle w:val="Ttulo2"/>
        <w:spacing w:before="0" w:line="360" w:lineRule="auto"/>
        <w:rPr>
          <w:lang w:val="es-ES_tradnl"/>
        </w:rPr>
      </w:pPr>
      <w:r>
        <w:rPr>
          <w:lang w:val="es-ES_tradnl"/>
        </w:rPr>
        <w:t>Estrategia de e</w:t>
      </w:r>
      <w:r w:rsidR="00DB221F">
        <w:rPr>
          <w:lang w:val="es-ES_tradnl"/>
        </w:rPr>
        <w:t>valuación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2"/>
        <w:gridCol w:w="1843"/>
        <w:gridCol w:w="1984"/>
        <w:gridCol w:w="2552"/>
      </w:tblGrid>
      <w:tr w:rsidR="00DB221F" w:rsidRPr="00B07238" w14:paraId="1D40E776" w14:textId="77777777" w:rsidTr="00733DB9">
        <w:trPr>
          <w:trHeight w:val="516"/>
          <w:jc w:val="center"/>
        </w:trPr>
        <w:tc>
          <w:tcPr>
            <w:tcW w:w="2562" w:type="dxa"/>
            <w:tcBorders>
              <w:right w:val="single" w:sz="4" w:space="0" w:color="244061"/>
            </w:tcBorders>
            <w:vAlign w:val="center"/>
          </w:tcPr>
          <w:p w14:paraId="49011FA2" w14:textId="77777777" w:rsidR="00DB221F" w:rsidRPr="00B07238" w:rsidRDefault="00DB221F" w:rsidP="007D3425">
            <w:pPr>
              <w:spacing w:line="360" w:lineRule="auto"/>
              <w:jc w:val="center"/>
              <w:rPr>
                <w:rFonts w:ascii="Arial" w:hAnsi="Arial" w:cs="Arial"/>
                <w:b/>
                <w:sz w:val="22"/>
                <w:szCs w:val="22"/>
                <w:lang w:val="es-ES_tradnl"/>
              </w:rPr>
            </w:pPr>
            <w:r w:rsidRPr="00B07238">
              <w:rPr>
                <w:rFonts w:ascii="Arial" w:hAnsi="Arial" w:cs="Arial"/>
                <w:b/>
                <w:sz w:val="22"/>
                <w:szCs w:val="22"/>
                <w:lang w:val="es-ES_tradnl"/>
              </w:rPr>
              <w:t>Medio de evaluación</w:t>
            </w:r>
          </w:p>
        </w:tc>
        <w:tc>
          <w:tcPr>
            <w:tcW w:w="1843" w:type="dxa"/>
            <w:tcBorders>
              <w:left w:val="single" w:sz="4" w:space="0" w:color="244061"/>
              <w:right w:val="single" w:sz="4" w:space="0" w:color="244061"/>
            </w:tcBorders>
            <w:vAlign w:val="center"/>
          </w:tcPr>
          <w:p w14:paraId="4B275E4C" w14:textId="77777777" w:rsidR="00DB221F" w:rsidRPr="00B07238" w:rsidRDefault="00DB221F" w:rsidP="007D3425">
            <w:pPr>
              <w:spacing w:line="360" w:lineRule="auto"/>
              <w:jc w:val="center"/>
              <w:rPr>
                <w:rFonts w:ascii="Arial" w:hAnsi="Arial" w:cs="Arial"/>
                <w:b/>
                <w:sz w:val="22"/>
                <w:szCs w:val="22"/>
                <w:lang w:val="es-ES_tradnl"/>
              </w:rPr>
            </w:pPr>
            <w:r w:rsidRPr="00B07238">
              <w:rPr>
                <w:rFonts w:ascii="Arial" w:hAnsi="Arial" w:cs="Arial"/>
                <w:b/>
                <w:sz w:val="22"/>
                <w:szCs w:val="22"/>
                <w:lang w:val="es-ES_tradnl"/>
              </w:rPr>
              <w:t>Porcentaje</w:t>
            </w:r>
          </w:p>
        </w:tc>
        <w:tc>
          <w:tcPr>
            <w:tcW w:w="1984" w:type="dxa"/>
            <w:tcBorders>
              <w:left w:val="single" w:sz="4" w:space="0" w:color="244061"/>
            </w:tcBorders>
            <w:vAlign w:val="center"/>
          </w:tcPr>
          <w:p w14:paraId="40595849" w14:textId="77777777" w:rsidR="00DB221F" w:rsidRPr="00B07238" w:rsidRDefault="00DB221F" w:rsidP="007D3425">
            <w:pPr>
              <w:spacing w:line="360" w:lineRule="auto"/>
              <w:jc w:val="center"/>
              <w:rPr>
                <w:rFonts w:ascii="Arial" w:hAnsi="Arial" w:cs="Arial"/>
                <w:b/>
                <w:sz w:val="22"/>
                <w:szCs w:val="22"/>
                <w:lang w:val="es-ES_tradnl"/>
              </w:rPr>
            </w:pPr>
            <w:r w:rsidRPr="00B07238">
              <w:rPr>
                <w:rFonts w:ascii="Arial" w:hAnsi="Arial" w:cs="Arial"/>
                <w:b/>
                <w:sz w:val="22"/>
                <w:szCs w:val="22"/>
                <w:lang w:val="es-ES_tradnl"/>
              </w:rPr>
              <w:t xml:space="preserve">Fecha de </w:t>
            </w:r>
            <w:r w:rsidR="003E755F">
              <w:rPr>
                <w:rFonts w:ascii="Arial" w:hAnsi="Arial" w:cs="Arial"/>
                <w:b/>
                <w:sz w:val="22"/>
                <w:szCs w:val="22"/>
                <w:lang w:val="es-ES_tradnl"/>
              </w:rPr>
              <w:t>aplicación o</w:t>
            </w:r>
            <w:r w:rsidR="0080038B">
              <w:rPr>
                <w:rFonts w:ascii="Arial" w:hAnsi="Arial" w:cs="Arial"/>
                <w:b/>
                <w:sz w:val="22"/>
                <w:szCs w:val="22"/>
                <w:lang w:val="es-ES_tradnl"/>
              </w:rPr>
              <w:t xml:space="preserve"> </w:t>
            </w:r>
            <w:r w:rsidRPr="00B07238">
              <w:rPr>
                <w:rFonts w:ascii="Arial" w:hAnsi="Arial" w:cs="Arial"/>
                <w:b/>
                <w:sz w:val="22"/>
                <w:szCs w:val="22"/>
                <w:lang w:val="es-ES_tradnl"/>
              </w:rPr>
              <w:t>entrega</w:t>
            </w:r>
          </w:p>
        </w:tc>
        <w:tc>
          <w:tcPr>
            <w:tcW w:w="2552" w:type="dxa"/>
            <w:vAlign w:val="center"/>
          </w:tcPr>
          <w:p w14:paraId="3E9CB7B8" w14:textId="77777777" w:rsidR="00DB221F" w:rsidRPr="00B07238" w:rsidRDefault="00DB221F" w:rsidP="007D3425">
            <w:pPr>
              <w:spacing w:line="360" w:lineRule="auto"/>
              <w:jc w:val="center"/>
              <w:rPr>
                <w:rFonts w:ascii="Arial" w:hAnsi="Arial" w:cs="Arial"/>
                <w:b/>
                <w:sz w:val="22"/>
                <w:szCs w:val="22"/>
                <w:lang w:val="es-ES_tradnl"/>
              </w:rPr>
            </w:pPr>
            <w:r w:rsidRPr="00B07238">
              <w:rPr>
                <w:rFonts w:ascii="Arial" w:hAnsi="Arial" w:cs="Arial"/>
                <w:b/>
                <w:sz w:val="22"/>
                <w:szCs w:val="22"/>
                <w:lang w:val="es-ES_tradnl"/>
              </w:rPr>
              <w:t>Fecha de devolución</w:t>
            </w:r>
          </w:p>
        </w:tc>
      </w:tr>
      <w:tr w:rsidR="005717FC" w14:paraId="60B7D760" w14:textId="77777777" w:rsidTr="008C02AE">
        <w:trPr>
          <w:jc w:val="center"/>
        </w:trPr>
        <w:tc>
          <w:tcPr>
            <w:tcW w:w="2562" w:type="dxa"/>
            <w:tcBorders>
              <w:right w:val="single" w:sz="4" w:space="0" w:color="244061"/>
            </w:tcBorders>
            <w:vAlign w:val="center"/>
          </w:tcPr>
          <w:p w14:paraId="5DFC56A2" w14:textId="77777777" w:rsidR="005717FC" w:rsidRDefault="007154C9" w:rsidP="008C02AE">
            <w:pPr>
              <w:jc w:val="center"/>
              <w:rPr>
                <w:sz w:val="24"/>
                <w:lang w:val="es-ES_tradnl"/>
              </w:rPr>
            </w:pPr>
            <w:r>
              <w:rPr>
                <w:sz w:val="24"/>
                <w:lang w:val="es-ES_tradnl"/>
              </w:rPr>
              <w:t>4</w:t>
            </w:r>
            <w:r w:rsidR="007E3EE2">
              <w:rPr>
                <w:sz w:val="24"/>
                <w:lang w:val="es-ES_tradnl"/>
              </w:rPr>
              <w:t xml:space="preserve"> </w:t>
            </w:r>
            <w:r w:rsidR="003C2924">
              <w:rPr>
                <w:sz w:val="24"/>
                <w:lang w:val="es-ES_tradnl"/>
              </w:rPr>
              <w:t>ejercicios</w:t>
            </w:r>
            <w:r w:rsidR="002755B8">
              <w:rPr>
                <w:sz w:val="24"/>
                <w:lang w:val="es-ES_tradnl"/>
              </w:rPr>
              <w:t xml:space="preserve"> resueltos en</w:t>
            </w:r>
            <w:r w:rsidR="004D7BE7">
              <w:rPr>
                <w:sz w:val="24"/>
                <w:lang w:val="es-ES_tradnl"/>
              </w:rPr>
              <w:t xml:space="preserve"> </w:t>
            </w:r>
            <w:r w:rsidR="002755B8">
              <w:rPr>
                <w:sz w:val="24"/>
                <w:lang w:val="es-ES_tradnl"/>
              </w:rPr>
              <w:t>hidráulica</w:t>
            </w:r>
            <w:r w:rsidR="004A10E0">
              <w:rPr>
                <w:sz w:val="24"/>
                <w:lang w:val="es-ES_tradnl"/>
              </w:rPr>
              <w:t xml:space="preserve"> e hidrología</w:t>
            </w:r>
          </w:p>
          <w:p w14:paraId="34946A9B" w14:textId="77777777" w:rsidR="005717FC" w:rsidRDefault="005717FC" w:rsidP="008C02AE">
            <w:pPr>
              <w:jc w:val="center"/>
              <w:rPr>
                <w:sz w:val="24"/>
                <w:lang w:val="es-ES_tradnl"/>
              </w:rPr>
            </w:pPr>
          </w:p>
        </w:tc>
        <w:tc>
          <w:tcPr>
            <w:tcW w:w="1843" w:type="dxa"/>
            <w:tcBorders>
              <w:left w:val="single" w:sz="4" w:space="0" w:color="244061"/>
              <w:right w:val="single" w:sz="4" w:space="0" w:color="244061"/>
            </w:tcBorders>
            <w:vAlign w:val="center"/>
          </w:tcPr>
          <w:p w14:paraId="3CCA8969" w14:textId="77777777" w:rsidR="005717FC" w:rsidRDefault="006C1F95" w:rsidP="00F904A8">
            <w:pPr>
              <w:jc w:val="center"/>
              <w:rPr>
                <w:b/>
                <w:sz w:val="24"/>
                <w:lang w:val="es-ES_tradnl"/>
              </w:rPr>
            </w:pPr>
            <w:r>
              <w:rPr>
                <w:b/>
                <w:sz w:val="24"/>
                <w:lang w:val="es-ES_tradnl"/>
              </w:rPr>
              <w:t>2</w:t>
            </w:r>
            <w:r w:rsidR="005717FC">
              <w:rPr>
                <w:b/>
                <w:sz w:val="24"/>
                <w:lang w:val="es-ES_tradnl"/>
              </w:rPr>
              <w:t>0%</w:t>
            </w:r>
          </w:p>
          <w:p w14:paraId="41065776" w14:textId="77777777" w:rsidR="005717FC" w:rsidRPr="005717FC" w:rsidRDefault="008F7CF5" w:rsidP="008F7CF5">
            <w:pPr>
              <w:jc w:val="center"/>
              <w:rPr>
                <w:sz w:val="24"/>
                <w:lang w:val="es-ES_tradnl"/>
              </w:rPr>
            </w:pPr>
            <w:r>
              <w:rPr>
                <w:sz w:val="24"/>
                <w:lang w:val="es-ES_tradnl"/>
              </w:rPr>
              <w:t>(</w:t>
            </w:r>
            <w:r w:rsidR="007154C9">
              <w:rPr>
                <w:sz w:val="24"/>
                <w:lang w:val="es-ES_tradnl"/>
              </w:rPr>
              <w:t>5</w:t>
            </w:r>
            <w:r w:rsidR="005717FC">
              <w:rPr>
                <w:sz w:val="24"/>
                <w:lang w:val="es-ES_tradnl"/>
              </w:rPr>
              <w:t xml:space="preserve">% cada </w:t>
            </w:r>
            <w:r>
              <w:rPr>
                <w:sz w:val="24"/>
                <w:lang w:val="es-ES_tradnl"/>
              </w:rPr>
              <w:t>uno)</w:t>
            </w:r>
          </w:p>
        </w:tc>
        <w:tc>
          <w:tcPr>
            <w:tcW w:w="1984" w:type="dxa"/>
            <w:tcBorders>
              <w:left w:val="single" w:sz="4" w:space="0" w:color="244061"/>
            </w:tcBorders>
            <w:vAlign w:val="center"/>
          </w:tcPr>
          <w:p w14:paraId="2B562D4C" w14:textId="77777777" w:rsidR="000F4DF7" w:rsidRDefault="000F4DF7" w:rsidP="000F4DF7">
            <w:pPr>
              <w:jc w:val="center"/>
              <w:rPr>
                <w:sz w:val="24"/>
                <w:lang w:val="es-ES_tradnl"/>
              </w:rPr>
            </w:pPr>
            <w:r>
              <w:rPr>
                <w:sz w:val="24"/>
                <w:lang w:val="es-ES_tradnl"/>
              </w:rPr>
              <w:t>27 febrero</w:t>
            </w:r>
          </w:p>
          <w:p w14:paraId="241497E0" w14:textId="77777777" w:rsidR="000F4DF7" w:rsidRDefault="000F4DF7" w:rsidP="000F4DF7">
            <w:pPr>
              <w:jc w:val="center"/>
              <w:rPr>
                <w:sz w:val="24"/>
                <w:lang w:val="es-ES_tradnl"/>
              </w:rPr>
            </w:pPr>
            <w:r>
              <w:rPr>
                <w:sz w:val="24"/>
                <w:lang w:val="es-ES_tradnl"/>
              </w:rPr>
              <w:t>13 marzo</w:t>
            </w:r>
          </w:p>
          <w:p w14:paraId="451328FE" w14:textId="77777777" w:rsidR="000F4DF7" w:rsidRDefault="000F4DF7" w:rsidP="000F4DF7">
            <w:pPr>
              <w:jc w:val="center"/>
              <w:rPr>
                <w:sz w:val="24"/>
                <w:lang w:val="es-ES_tradnl"/>
              </w:rPr>
            </w:pPr>
            <w:r>
              <w:rPr>
                <w:sz w:val="24"/>
                <w:lang w:val="es-ES_tradnl"/>
              </w:rPr>
              <w:t>24 abril</w:t>
            </w:r>
          </w:p>
          <w:p w14:paraId="0B187018" w14:textId="77777777" w:rsidR="00191431" w:rsidRDefault="000F4DF7" w:rsidP="000F4DF7">
            <w:pPr>
              <w:jc w:val="center"/>
              <w:rPr>
                <w:sz w:val="24"/>
                <w:lang w:val="es-ES_tradnl"/>
              </w:rPr>
            </w:pPr>
            <w:r>
              <w:rPr>
                <w:sz w:val="24"/>
                <w:lang w:val="es-ES_tradnl"/>
              </w:rPr>
              <w:t>05 junio</w:t>
            </w:r>
          </w:p>
        </w:tc>
        <w:tc>
          <w:tcPr>
            <w:tcW w:w="2552" w:type="dxa"/>
            <w:vAlign w:val="center"/>
          </w:tcPr>
          <w:p w14:paraId="4390F7B3" w14:textId="77777777" w:rsidR="000F4DF7" w:rsidRDefault="000F4DF7" w:rsidP="000F4DF7">
            <w:pPr>
              <w:jc w:val="center"/>
              <w:rPr>
                <w:sz w:val="24"/>
                <w:lang w:val="es-ES_tradnl"/>
              </w:rPr>
            </w:pPr>
            <w:r>
              <w:rPr>
                <w:sz w:val="24"/>
                <w:lang w:val="es-ES_tradnl"/>
              </w:rPr>
              <w:t>06 marzo</w:t>
            </w:r>
          </w:p>
          <w:p w14:paraId="2B7B6399" w14:textId="77777777" w:rsidR="000F4DF7" w:rsidRDefault="000F4DF7" w:rsidP="000F4DF7">
            <w:pPr>
              <w:jc w:val="center"/>
              <w:rPr>
                <w:sz w:val="24"/>
                <w:lang w:val="es-ES_tradnl"/>
              </w:rPr>
            </w:pPr>
            <w:r>
              <w:rPr>
                <w:sz w:val="24"/>
                <w:lang w:val="es-ES_tradnl"/>
              </w:rPr>
              <w:t>20 marzo</w:t>
            </w:r>
          </w:p>
          <w:p w14:paraId="37A8A8B1" w14:textId="77777777" w:rsidR="000F4DF7" w:rsidRDefault="000F4DF7" w:rsidP="000F4DF7">
            <w:pPr>
              <w:jc w:val="center"/>
              <w:rPr>
                <w:sz w:val="24"/>
                <w:lang w:val="es-ES_tradnl"/>
              </w:rPr>
            </w:pPr>
            <w:r>
              <w:rPr>
                <w:sz w:val="24"/>
                <w:lang w:val="es-ES_tradnl"/>
              </w:rPr>
              <w:t>15 mayo</w:t>
            </w:r>
          </w:p>
          <w:p w14:paraId="5C5C6C69" w14:textId="77777777" w:rsidR="008917FC" w:rsidRDefault="000F4DF7" w:rsidP="000F4DF7">
            <w:pPr>
              <w:jc w:val="center"/>
              <w:rPr>
                <w:sz w:val="24"/>
                <w:lang w:val="es-ES_tradnl"/>
              </w:rPr>
            </w:pPr>
            <w:r>
              <w:rPr>
                <w:sz w:val="24"/>
                <w:lang w:val="es-ES_tradnl"/>
              </w:rPr>
              <w:t>12 junio</w:t>
            </w:r>
          </w:p>
        </w:tc>
      </w:tr>
      <w:tr w:rsidR="005717FC" w14:paraId="3991F54C" w14:textId="77777777" w:rsidTr="008C02AE">
        <w:trPr>
          <w:jc w:val="center"/>
        </w:trPr>
        <w:tc>
          <w:tcPr>
            <w:tcW w:w="2562" w:type="dxa"/>
            <w:tcBorders>
              <w:right w:val="single" w:sz="4" w:space="0" w:color="244061"/>
            </w:tcBorders>
            <w:vAlign w:val="center"/>
          </w:tcPr>
          <w:p w14:paraId="07CE78E9" w14:textId="77777777" w:rsidR="008C02AE" w:rsidRDefault="006510C3" w:rsidP="008C02AE">
            <w:pPr>
              <w:jc w:val="center"/>
              <w:rPr>
                <w:sz w:val="24"/>
                <w:lang w:val="es-ES_tradnl"/>
              </w:rPr>
            </w:pPr>
            <w:r>
              <w:rPr>
                <w:sz w:val="24"/>
                <w:lang w:val="es-ES_tradnl"/>
              </w:rPr>
              <w:t>2</w:t>
            </w:r>
            <w:r w:rsidR="008C02AE">
              <w:rPr>
                <w:sz w:val="24"/>
                <w:lang w:val="es-ES_tradnl"/>
              </w:rPr>
              <w:t xml:space="preserve"> </w:t>
            </w:r>
            <w:r w:rsidR="003C2924">
              <w:rPr>
                <w:sz w:val="24"/>
                <w:lang w:val="es-ES_tradnl"/>
              </w:rPr>
              <w:t>tareas</w:t>
            </w:r>
            <w:r w:rsidR="008F7CF5">
              <w:rPr>
                <w:sz w:val="24"/>
                <w:lang w:val="es-ES_tradnl"/>
              </w:rPr>
              <w:t xml:space="preserve"> </w:t>
            </w:r>
            <w:r w:rsidR="00D13E82">
              <w:rPr>
                <w:sz w:val="24"/>
                <w:lang w:val="es-ES_tradnl"/>
              </w:rPr>
              <w:t xml:space="preserve">grupales </w:t>
            </w:r>
            <w:r w:rsidR="002755B8">
              <w:rPr>
                <w:sz w:val="24"/>
                <w:lang w:val="es-ES_tradnl"/>
              </w:rPr>
              <w:t xml:space="preserve">en </w:t>
            </w:r>
            <w:r w:rsidR="004D7BE7">
              <w:rPr>
                <w:sz w:val="24"/>
                <w:lang w:val="es-ES_tradnl"/>
              </w:rPr>
              <w:t xml:space="preserve">hidrología e </w:t>
            </w:r>
            <w:r w:rsidR="002755B8">
              <w:rPr>
                <w:sz w:val="24"/>
                <w:lang w:val="es-ES_tradnl"/>
              </w:rPr>
              <w:t>hidráulica</w:t>
            </w:r>
          </w:p>
        </w:tc>
        <w:tc>
          <w:tcPr>
            <w:tcW w:w="1843" w:type="dxa"/>
            <w:tcBorders>
              <w:left w:val="single" w:sz="4" w:space="0" w:color="244061"/>
              <w:right w:val="single" w:sz="4" w:space="0" w:color="244061"/>
            </w:tcBorders>
            <w:vAlign w:val="center"/>
          </w:tcPr>
          <w:p w14:paraId="17013FDD" w14:textId="77777777" w:rsidR="005717FC" w:rsidRDefault="005717FC" w:rsidP="00F904A8">
            <w:pPr>
              <w:jc w:val="center"/>
              <w:rPr>
                <w:b/>
                <w:sz w:val="24"/>
                <w:lang w:val="es-ES_tradnl"/>
              </w:rPr>
            </w:pPr>
            <w:r>
              <w:rPr>
                <w:b/>
                <w:sz w:val="24"/>
                <w:lang w:val="es-ES_tradnl"/>
              </w:rPr>
              <w:t>20%</w:t>
            </w:r>
          </w:p>
          <w:p w14:paraId="25FBC420" w14:textId="77777777" w:rsidR="00054A2C" w:rsidRPr="00054A2C" w:rsidRDefault="00054A2C" w:rsidP="00F904A8">
            <w:pPr>
              <w:jc w:val="center"/>
              <w:rPr>
                <w:sz w:val="24"/>
                <w:lang w:val="es-ES_tradnl"/>
              </w:rPr>
            </w:pPr>
            <w:r>
              <w:rPr>
                <w:sz w:val="24"/>
                <w:lang w:val="es-ES_tradnl"/>
              </w:rPr>
              <w:t>(</w:t>
            </w:r>
            <w:r w:rsidR="006510C3">
              <w:rPr>
                <w:sz w:val="24"/>
                <w:lang w:val="es-ES_tradnl"/>
              </w:rPr>
              <w:t>10</w:t>
            </w:r>
            <w:r>
              <w:rPr>
                <w:sz w:val="24"/>
                <w:lang w:val="es-ES_tradnl"/>
              </w:rPr>
              <w:t>% cada una)</w:t>
            </w:r>
          </w:p>
        </w:tc>
        <w:tc>
          <w:tcPr>
            <w:tcW w:w="1984" w:type="dxa"/>
            <w:tcBorders>
              <w:left w:val="single" w:sz="4" w:space="0" w:color="244061"/>
            </w:tcBorders>
            <w:vAlign w:val="center"/>
          </w:tcPr>
          <w:p w14:paraId="469FB400" w14:textId="77777777" w:rsidR="00C44964" w:rsidRDefault="00D76EFD" w:rsidP="00F904A8">
            <w:pPr>
              <w:jc w:val="center"/>
              <w:rPr>
                <w:sz w:val="24"/>
                <w:lang w:val="es-ES_tradnl"/>
              </w:rPr>
            </w:pPr>
            <w:r>
              <w:rPr>
                <w:sz w:val="24"/>
                <w:lang w:val="es-ES_tradnl"/>
              </w:rPr>
              <w:t>27 marzo</w:t>
            </w:r>
          </w:p>
          <w:p w14:paraId="77C93C90" w14:textId="77777777" w:rsidR="00D76EFD" w:rsidRDefault="00D76EFD" w:rsidP="00F904A8">
            <w:pPr>
              <w:jc w:val="center"/>
              <w:rPr>
                <w:sz w:val="24"/>
                <w:lang w:val="es-ES_tradnl"/>
              </w:rPr>
            </w:pPr>
            <w:r>
              <w:rPr>
                <w:sz w:val="24"/>
                <w:lang w:val="es-ES_tradnl"/>
              </w:rPr>
              <w:t>08 mayo</w:t>
            </w:r>
          </w:p>
        </w:tc>
        <w:tc>
          <w:tcPr>
            <w:tcW w:w="2552" w:type="dxa"/>
            <w:vAlign w:val="center"/>
          </w:tcPr>
          <w:p w14:paraId="7E2554F9" w14:textId="77777777" w:rsidR="008917FC" w:rsidRDefault="00D76EFD" w:rsidP="00F904A8">
            <w:pPr>
              <w:jc w:val="center"/>
              <w:rPr>
                <w:sz w:val="24"/>
                <w:lang w:val="es-ES_tradnl"/>
              </w:rPr>
            </w:pPr>
            <w:r>
              <w:rPr>
                <w:sz w:val="24"/>
                <w:lang w:val="es-ES_tradnl"/>
              </w:rPr>
              <w:t>03 abril</w:t>
            </w:r>
          </w:p>
          <w:p w14:paraId="7939CD9D" w14:textId="77777777" w:rsidR="00D76EFD" w:rsidRDefault="00D76EFD" w:rsidP="00F904A8">
            <w:pPr>
              <w:jc w:val="center"/>
              <w:rPr>
                <w:sz w:val="24"/>
                <w:lang w:val="es-ES_tradnl"/>
              </w:rPr>
            </w:pPr>
            <w:r>
              <w:rPr>
                <w:sz w:val="24"/>
                <w:lang w:val="es-ES_tradnl"/>
              </w:rPr>
              <w:t>15 mayo</w:t>
            </w:r>
          </w:p>
        </w:tc>
      </w:tr>
      <w:tr w:rsidR="000A5831" w14:paraId="1E2B2BCE" w14:textId="77777777" w:rsidTr="008C02AE">
        <w:trPr>
          <w:jc w:val="center"/>
        </w:trPr>
        <w:tc>
          <w:tcPr>
            <w:tcW w:w="2562" w:type="dxa"/>
            <w:tcBorders>
              <w:right w:val="single" w:sz="4" w:space="0" w:color="244061"/>
            </w:tcBorders>
            <w:vAlign w:val="center"/>
          </w:tcPr>
          <w:p w14:paraId="2F7C48CA" w14:textId="77777777" w:rsidR="000A5831" w:rsidRDefault="007E3EE2" w:rsidP="008C02AE">
            <w:pPr>
              <w:jc w:val="center"/>
              <w:rPr>
                <w:sz w:val="24"/>
                <w:lang w:val="es-ES_tradnl"/>
              </w:rPr>
            </w:pPr>
            <w:r>
              <w:rPr>
                <w:sz w:val="24"/>
                <w:lang w:val="es-ES_tradnl"/>
              </w:rPr>
              <w:t xml:space="preserve">3 </w:t>
            </w:r>
            <w:r w:rsidR="003C2924">
              <w:rPr>
                <w:sz w:val="24"/>
                <w:lang w:val="es-ES_tradnl"/>
              </w:rPr>
              <w:t>exámenes</w:t>
            </w:r>
            <w:r w:rsidR="00733DB9">
              <w:rPr>
                <w:sz w:val="24"/>
                <w:lang w:val="es-ES_tradnl"/>
              </w:rPr>
              <w:t xml:space="preserve"> parciales</w:t>
            </w:r>
          </w:p>
        </w:tc>
        <w:tc>
          <w:tcPr>
            <w:tcW w:w="1843" w:type="dxa"/>
            <w:tcBorders>
              <w:left w:val="single" w:sz="4" w:space="0" w:color="244061"/>
              <w:right w:val="single" w:sz="4" w:space="0" w:color="244061"/>
            </w:tcBorders>
            <w:vAlign w:val="center"/>
          </w:tcPr>
          <w:p w14:paraId="4E01419A" w14:textId="77777777" w:rsidR="000A5831" w:rsidRDefault="006C1F95" w:rsidP="00F904A8">
            <w:pPr>
              <w:jc w:val="center"/>
              <w:rPr>
                <w:b/>
                <w:sz w:val="24"/>
                <w:lang w:val="es-ES_tradnl"/>
              </w:rPr>
            </w:pPr>
            <w:r>
              <w:rPr>
                <w:b/>
                <w:sz w:val="24"/>
                <w:lang w:val="es-ES_tradnl"/>
              </w:rPr>
              <w:t>60%</w:t>
            </w:r>
          </w:p>
          <w:p w14:paraId="213E9115" w14:textId="77777777" w:rsidR="006C1F95" w:rsidRPr="006C1F95" w:rsidRDefault="006C1F95" w:rsidP="00F904A8">
            <w:pPr>
              <w:jc w:val="center"/>
              <w:rPr>
                <w:sz w:val="24"/>
                <w:lang w:val="es-ES_tradnl"/>
              </w:rPr>
            </w:pPr>
            <w:r>
              <w:rPr>
                <w:sz w:val="24"/>
                <w:lang w:val="es-ES_tradnl"/>
              </w:rPr>
              <w:t>(2</w:t>
            </w:r>
            <w:r w:rsidR="002C6EF6">
              <w:rPr>
                <w:sz w:val="24"/>
                <w:lang w:val="es-ES_tradnl"/>
              </w:rPr>
              <w:t>0</w:t>
            </w:r>
            <w:r>
              <w:rPr>
                <w:sz w:val="24"/>
                <w:lang w:val="es-ES_tradnl"/>
              </w:rPr>
              <w:t>% cada uno)</w:t>
            </w:r>
          </w:p>
        </w:tc>
        <w:tc>
          <w:tcPr>
            <w:tcW w:w="1984" w:type="dxa"/>
            <w:tcBorders>
              <w:left w:val="single" w:sz="4" w:space="0" w:color="244061"/>
            </w:tcBorders>
            <w:vAlign w:val="center"/>
          </w:tcPr>
          <w:p w14:paraId="785087D3" w14:textId="77777777" w:rsidR="000A5831" w:rsidRDefault="003E755F" w:rsidP="00F904A8">
            <w:pPr>
              <w:jc w:val="center"/>
              <w:rPr>
                <w:sz w:val="24"/>
                <w:lang w:val="es-ES_tradnl"/>
              </w:rPr>
            </w:pPr>
            <w:r>
              <w:rPr>
                <w:sz w:val="24"/>
                <w:lang w:val="es-ES_tradnl"/>
              </w:rPr>
              <w:t>0</w:t>
            </w:r>
            <w:r w:rsidR="000F4DF7">
              <w:rPr>
                <w:sz w:val="24"/>
                <w:lang w:val="es-ES_tradnl"/>
              </w:rPr>
              <w:t>3</w:t>
            </w:r>
            <w:r>
              <w:rPr>
                <w:sz w:val="24"/>
                <w:lang w:val="es-ES_tradnl"/>
              </w:rPr>
              <w:t xml:space="preserve"> abril</w:t>
            </w:r>
          </w:p>
          <w:p w14:paraId="4477A882" w14:textId="77777777" w:rsidR="003E755F" w:rsidRDefault="000F4DF7" w:rsidP="00F904A8">
            <w:pPr>
              <w:jc w:val="center"/>
              <w:rPr>
                <w:sz w:val="24"/>
                <w:lang w:val="es-ES_tradnl"/>
              </w:rPr>
            </w:pPr>
            <w:r>
              <w:rPr>
                <w:sz w:val="24"/>
                <w:lang w:val="es-ES_tradnl"/>
              </w:rPr>
              <w:t>15</w:t>
            </w:r>
            <w:r w:rsidR="003E755F">
              <w:rPr>
                <w:sz w:val="24"/>
                <w:lang w:val="es-ES_tradnl"/>
              </w:rPr>
              <w:t xml:space="preserve"> mayo</w:t>
            </w:r>
          </w:p>
          <w:p w14:paraId="3D884AA2" w14:textId="77777777" w:rsidR="003E755F" w:rsidRDefault="003E755F" w:rsidP="00F904A8">
            <w:pPr>
              <w:jc w:val="center"/>
              <w:rPr>
                <w:sz w:val="24"/>
                <w:lang w:val="es-ES_tradnl"/>
              </w:rPr>
            </w:pPr>
            <w:r>
              <w:rPr>
                <w:sz w:val="24"/>
                <w:lang w:val="es-ES_tradnl"/>
              </w:rPr>
              <w:t>1</w:t>
            </w:r>
            <w:r w:rsidR="000F4DF7">
              <w:rPr>
                <w:sz w:val="24"/>
                <w:lang w:val="es-ES_tradnl"/>
              </w:rPr>
              <w:t>2</w:t>
            </w:r>
            <w:r>
              <w:rPr>
                <w:sz w:val="24"/>
                <w:lang w:val="es-ES_tradnl"/>
              </w:rPr>
              <w:t xml:space="preserve"> junio</w:t>
            </w:r>
          </w:p>
        </w:tc>
        <w:tc>
          <w:tcPr>
            <w:tcW w:w="2552" w:type="dxa"/>
            <w:vAlign w:val="center"/>
          </w:tcPr>
          <w:p w14:paraId="30A406AA" w14:textId="77777777" w:rsidR="000F4DF7" w:rsidRDefault="000F4DF7" w:rsidP="000F4DF7">
            <w:pPr>
              <w:jc w:val="center"/>
              <w:rPr>
                <w:sz w:val="24"/>
                <w:lang w:val="es-ES_tradnl"/>
              </w:rPr>
            </w:pPr>
            <w:r>
              <w:rPr>
                <w:sz w:val="24"/>
                <w:lang w:val="es-ES_tradnl"/>
              </w:rPr>
              <w:t>10 abril</w:t>
            </w:r>
          </w:p>
          <w:p w14:paraId="1FA06B1F" w14:textId="77777777" w:rsidR="000F4DF7" w:rsidRDefault="000F4DF7" w:rsidP="000F4DF7">
            <w:pPr>
              <w:jc w:val="center"/>
              <w:rPr>
                <w:sz w:val="24"/>
                <w:lang w:val="es-ES_tradnl"/>
              </w:rPr>
            </w:pPr>
            <w:r>
              <w:rPr>
                <w:sz w:val="24"/>
                <w:lang w:val="es-ES_tradnl"/>
              </w:rPr>
              <w:t>22 mayo</w:t>
            </w:r>
          </w:p>
          <w:p w14:paraId="683A430D" w14:textId="77777777" w:rsidR="009D1E7A" w:rsidRDefault="000F4DF7" w:rsidP="000F4DF7">
            <w:pPr>
              <w:jc w:val="center"/>
              <w:rPr>
                <w:sz w:val="24"/>
                <w:lang w:val="es-ES_tradnl"/>
              </w:rPr>
            </w:pPr>
            <w:r>
              <w:rPr>
                <w:sz w:val="24"/>
                <w:lang w:val="es-ES_tradnl"/>
              </w:rPr>
              <w:t>19 junio</w:t>
            </w:r>
          </w:p>
        </w:tc>
      </w:tr>
      <w:tr w:rsidR="00DB221F" w:rsidRPr="008C4AC3" w14:paraId="19A648E9" w14:textId="77777777" w:rsidTr="00733DB9">
        <w:trPr>
          <w:jc w:val="center"/>
        </w:trPr>
        <w:tc>
          <w:tcPr>
            <w:tcW w:w="8941" w:type="dxa"/>
            <w:gridSpan w:val="4"/>
            <w:tcBorders>
              <w:top w:val="single" w:sz="4" w:space="0" w:color="auto"/>
              <w:left w:val="nil"/>
              <w:bottom w:val="nil"/>
              <w:right w:val="nil"/>
            </w:tcBorders>
          </w:tcPr>
          <w:p w14:paraId="793C4EC1" w14:textId="77777777" w:rsidR="00A4219E" w:rsidRPr="008C4AC3" w:rsidRDefault="00A4219E" w:rsidP="00415C5E">
            <w:pPr>
              <w:spacing w:line="360" w:lineRule="auto"/>
              <w:rPr>
                <w:color w:val="0000CC"/>
                <w:sz w:val="24"/>
              </w:rPr>
            </w:pPr>
          </w:p>
        </w:tc>
      </w:tr>
    </w:tbl>
    <w:p w14:paraId="1B47E3CB" w14:textId="77777777" w:rsidR="00DB221F" w:rsidRDefault="00DB221F" w:rsidP="00415C5E">
      <w:pPr>
        <w:spacing w:line="360" w:lineRule="auto"/>
        <w:jc w:val="both"/>
        <w:rPr>
          <w:b/>
          <w:sz w:val="24"/>
          <w:szCs w:val="24"/>
          <w:lang w:val="es-ES_tradnl"/>
        </w:rPr>
      </w:pPr>
      <w:r w:rsidRPr="00CA1821">
        <w:rPr>
          <w:b/>
          <w:sz w:val="24"/>
          <w:szCs w:val="24"/>
          <w:lang w:val="es-ES_tradnl"/>
        </w:rPr>
        <w:t xml:space="preserve">Notas importantes: </w:t>
      </w:r>
    </w:p>
    <w:p w14:paraId="2FFAB1B9" w14:textId="77777777" w:rsidR="002B03E6" w:rsidRDefault="002B03E6" w:rsidP="00E13F1E">
      <w:pPr>
        <w:pStyle w:val="Prrafodelista"/>
        <w:numPr>
          <w:ilvl w:val="0"/>
          <w:numId w:val="2"/>
        </w:numPr>
        <w:autoSpaceDE w:val="0"/>
        <w:autoSpaceDN w:val="0"/>
        <w:adjustRightInd w:val="0"/>
        <w:contextualSpacing/>
        <w:jc w:val="both"/>
      </w:pPr>
      <w:r>
        <w:t xml:space="preserve">El artículo 11 del Reglamento General de Enseñanza y Aprendizaje, indica: “La obligatoriedad de asistencia presencial de los estudiantes a los cursos deberá estar indicada en el respectivo programa de curso, fundamentada en la naturaleza y enfoque metodológico del mismo y en concordancia con la normativa vigente”. Para efectos de este curso la asistencia a </w:t>
      </w:r>
      <w:r w:rsidRPr="00544BAB">
        <w:rPr>
          <w:b/>
          <w:bCs/>
        </w:rPr>
        <w:t xml:space="preserve">TODAS </w:t>
      </w:r>
      <w:r>
        <w:t xml:space="preserve">las clases presenciales programadas en el curso, son de </w:t>
      </w:r>
      <w:r w:rsidR="004C680D">
        <w:t xml:space="preserve">carácter obligatorio. </w:t>
      </w:r>
      <w:r>
        <w:t xml:space="preserve">Con más </w:t>
      </w:r>
      <w:r w:rsidRPr="00801617">
        <w:rPr>
          <w:b/>
        </w:rPr>
        <w:t>tres ausencias</w:t>
      </w:r>
      <w:r w:rsidR="005F530D">
        <w:rPr>
          <w:b/>
        </w:rPr>
        <w:t xml:space="preserve"> </w:t>
      </w:r>
      <w:r w:rsidR="004C680D">
        <w:rPr>
          <w:b/>
        </w:rPr>
        <w:t>JUSTIFICADAS o INJUSTIFICADAS</w:t>
      </w:r>
      <w:r w:rsidR="005F530D">
        <w:rPr>
          <w:b/>
        </w:rPr>
        <w:t xml:space="preserve"> </w:t>
      </w:r>
      <w:r>
        <w:t xml:space="preserve">se pierde automáticamente el curso sin importar el rendimiento que lleve el estudiante. </w:t>
      </w:r>
    </w:p>
    <w:p w14:paraId="3F80CAEB" w14:textId="77777777" w:rsidR="005838BC" w:rsidRDefault="005838BC" w:rsidP="00E13F1E">
      <w:pPr>
        <w:pStyle w:val="Prrafodelista"/>
        <w:numPr>
          <w:ilvl w:val="0"/>
          <w:numId w:val="2"/>
        </w:numPr>
        <w:autoSpaceDE w:val="0"/>
        <w:autoSpaceDN w:val="0"/>
        <w:adjustRightInd w:val="0"/>
        <w:contextualSpacing/>
        <w:jc w:val="both"/>
      </w:pPr>
      <w:r>
        <w:t>El estudiante debe llegar a clases en estado de conciencia apropiado, en caso de que el estudiante llegue en estado de drogadicción o ebriedad, la clase será suspendida para resguardar la integridad de los estudiantes.</w:t>
      </w:r>
    </w:p>
    <w:p w14:paraId="4AF56280" w14:textId="77777777" w:rsidR="00490F95" w:rsidRDefault="002B03E6" w:rsidP="00490F95">
      <w:pPr>
        <w:pStyle w:val="Prrafodelista"/>
        <w:numPr>
          <w:ilvl w:val="0"/>
          <w:numId w:val="2"/>
        </w:numPr>
        <w:autoSpaceDE w:val="0"/>
        <w:autoSpaceDN w:val="0"/>
        <w:adjustRightInd w:val="0"/>
        <w:contextualSpacing/>
        <w:jc w:val="both"/>
      </w:pPr>
      <w:r>
        <w:t xml:space="preserve">Las regulaciones sobre plagios y otras situaciones relacionadas con la evaluación, estarán sujetas a lo establecido por las Normas de los Procesos de Enseñanza Aprendizaje de la Universidad Nacional y por las directrices que establezca la Escuela de Ciencias </w:t>
      </w:r>
      <w:r w:rsidR="003C2924">
        <w:t>Ambientales. Según</w:t>
      </w:r>
      <w:r>
        <w:t xml:space="preserve"> el artículo 24 “Se considera </w:t>
      </w:r>
      <w:r w:rsidRPr="00544BAB">
        <w:rPr>
          <w:b/>
        </w:rPr>
        <w:t>plagio</w:t>
      </w:r>
      <w:r>
        <w:t xml:space="preserve"> la reproducción parcial o total de documentos ajenos presentándolos como propios. En el caso que se compruebe el plagio por parte del estudiante, </w:t>
      </w:r>
      <w:r w:rsidRPr="00801617">
        <w:rPr>
          <w:b/>
        </w:rPr>
        <w:t>perderá la totalidad de la evaluación de dicho rubro</w:t>
      </w:r>
      <w:r>
        <w:t>. adicionalmente el profesor comunicará a la Dirección y Subdirección dicho accionar para establecer las medidas disciplinarias correspondientes.</w:t>
      </w:r>
    </w:p>
    <w:p w14:paraId="42D0AD21" w14:textId="77777777" w:rsidR="002B03E6" w:rsidRDefault="002B03E6" w:rsidP="00E13F1E">
      <w:pPr>
        <w:pStyle w:val="Prrafodelista"/>
        <w:numPr>
          <w:ilvl w:val="0"/>
          <w:numId w:val="2"/>
        </w:numPr>
        <w:autoSpaceDE w:val="0"/>
        <w:autoSpaceDN w:val="0"/>
        <w:adjustRightInd w:val="0"/>
        <w:contextualSpacing/>
        <w:jc w:val="both"/>
      </w:pPr>
      <w:r>
        <w:t>Por tratarse de un curso de naturaleza teórico – práctica que desarrolla de manera progresiva habilidades, destrezas y aptitudes en los estudiantes durante todo el ciclo lectivo, y de acuerdo con el Artículo 31, del REGLAMENTO GENERAL SOBRE LA EVALUACIÓN DE LOS PROCESOS DE ENSEÑANZA Y APRENDIZAJE DE LA UNIVERSIDAD NACIONAL, se aplicará una prueba extraordinaria de naturaleza teórico-práctica. Dicha prueba extraordinaria involucrará todos los aspectos teórico</w:t>
      </w:r>
      <w:r w:rsidR="002853C3">
        <w:t xml:space="preserve">s y prácticos vistos en el </w:t>
      </w:r>
      <w:r w:rsidR="00F4353E">
        <w:t>curso,</w:t>
      </w:r>
      <w:r w:rsidR="002853C3">
        <w:t xml:space="preserve"> así como el trabajo de campo.</w:t>
      </w:r>
    </w:p>
    <w:p w14:paraId="5A8EA2A7" w14:textId="77777777" w:rsidR="006C21A6" w:rsidRDefault="006C21A6" w:rsidP="00F60E9D">
      <w:pPr>
        <w:rPr>
          <w:sz w:val="24"/>
          <w:szCs w:val="24"/>
        </w:rPr>
      </w:pPr>
    </w:p>
    <w:p w14:paraId="2D02CE70" w14:textId="77777777" w:rsidR="006C6C7C" w:rsidRPr="00B2763B" w:rsidRDefault="00173735" w:rsidP="00B2763B">
      <w:pPr>
        <w:pStyle w:val="Ttulo2"/>
        <w:spacing w:before="0" w:line="360" w:lineRule="auto"/>
        <w:rPr>
          <w:lang w:val="es-ES_tradnl"/>
        </w:rPr>
      </w:pPr>
      <w:r>
        <w:rPr>
          <w:lang w:val="es-ES_tradnl"/>
        </w:rPr>
        <w:lastRenderedPageBreak/>
        <w:t xml:space="preserve">Bibliografía </w:t>
      </w:r>
      <w:r w:rsidR="003F1657">
        <w:rPr>
          <w:lang w:val="es-ES_tradnl"/>
        </w:rPr>
        <w:t xml:space="preserve">del curso </w:t>
      </w:r>
      <w:r>
        <w:rPr>
          <w:lang w:val="es-ES_tradnl"/>
        </w:rPr>
        <w:t>(Disponible en Biblioteca FCTM)</w:t>
      </w:r>
    </w:p>
    <w:p w14:paraId="5FB67C7F" w14:textId="77777777" w:rsidR="000E4A27" w:rsidRDefault="000E4A27" w:rsidP="006B7B2B">
      <w:pPr>
        <w:numPr>
          <w:ilvl w:val="0"/>
          <w:numId w:val="3"/>
        </w:numPr>
        <w:spacing w:line="360" w:lineRule="auto"/>
        <w:jc w:val="both"/>
        <w:rPr>
          <w:rFonts w:ascii="Book Antiqua" w:hAnsi="Book Antiqua"/>
          <w:sz w:val="24"/>
          <w:szCs w:val="24"/>
          <w:lang w:val="en-US"/>
        </w:rPr>
      </w:pPr>
      <w:r>
        <w:rPr>
          <w:rFonts w:ascii="Book Antiqua" w:hAnsi="Book Antiqua"/>
          <w:sz w:val="24"/>
          <w:szCs w:val="24"/>
          <w:lang w:val="en-US"/>
        </w:rPr>
        <w:t>Bear, J; Cheng, A. 2010. Modeling Groundwater Flow and Contaminant Transport. Springer.</w:t>
      </w:r>
    </w:p>
    <w:p w14:paraId="76D2FDDC" w14:textId="77777777" w:rsidR="00E47FBB" w:rsidRPr="00931AB9" w:rsidRDefault="00C334AD" w:rsidP="006B7B2B">
      <w:pPr>
        <w:numPr>
          <w:ilvl w:val="0"/>
          <w:numId w:val="3"/>
        </w:numPr>
        <w:spacing w:line="360" w:lineRule="auto"/>
        <w:jc w:val="both"/>
        <w:rPr>
          <w:rFonts w:ascii="Book Antiqua" w:hAnsi="Book Antiqua"/>
          <w:sz w:val="24"/>
          <w:szCs w:val="24"/>
          <w:lang w:val="en-US"/>
        </w:rPr>
      </w:pPr>
      <w:r w:rsidRPr="00931AB9">
        <w:rPr>
          <w:rFonts w:ascii="Book Antiqua" w:hAnsi="Book Antiqua"/>
          <w:sz w:val="24"/>
          <w:szCs w:val="24"/>
          <w:lang w:val="en-US"/>
        </w:rPr>
        <w:t xml:space="preserve">Davie, T. </w:t>
      </w:r>
      <w:r w:rsidR="00894423" w:rsidRPr="00931AB9">
        <w:rPr>
          <w:rFonts w:ascii="Book Antiqua" w:hAnsi="Book Antiqua"/>
          <w:sz w:val="24"/>
          <w:szCs w:val="24"/>
          <w:lang w:val="en-US"/>
        </w:rPr>
        <w:t>2008. Fundamentals of hydrology. Routledge.</w:t>
      </w:r>
    </w:p>
    <w:p w14:paraId="1761C614" w14:textId="77777777" w:rsidR="00D857D7" w:rsidRPr="00931AB9" w:rsidRDefault="00D857D7" w:rsidP="006B7B2B">
      <w:pPr>
        <w:numPr>
          <w:ilvl w:val="0"/>
          <w:numId w:val="3"/>
        </w:numPr>
        <w:spacing w:line="360" w:lineRule="auto"/>
        <w:jc w:val="both"/>
        <w:rPr>
          <w:rFonts w:ascii="Book Antiqua" w:hAnsi="Book Antiqua"/>
          <w:sz w:val="24"/>
          <w:szCs w:val="24"/>
          <w:lang w:val="en-US"/>
        </w:rPr>
      </w:pPr>
      <w:r w:rsidRPr="00931AB9">
        <w:rPr>
          <w:rFonts w:ascii="Book Antiqua" w:hAnsi="Book Antiqua"/>
          <w:sz w:val="24"/>
          <w:szCs w:val="24"/>
          <w:lang w:val="en-US"/>
        </w:rPr>
        <w:t>Dingman, L. 2015. Physical hydrology.</w:t>
      </w:r>
      <w:r w:rsidR="00C957EC" w:rsidRPr="00931AB9">
        <w:rPr>
          <w:rFonts w:ascii="Book Antiqua" w:hAnsi="Book Antiqua"/>
          <w:sz w:val="24"/>
          <w:szCs w:val="24"/>
          <w:lang w:val="en-US"/>
        </w:rPr>
        <w:t xml:space="preserve"> 3ra edición.</w:t>
      </w:r>
      <w:r w:rsidRPr="00931AB9">
        <w:rPr>
          <w:rFonts w:ascii="Book Antiqua" w:hAnsi="Book Antiqua"/>
          <w:sz w:val="24"/>
          <w:szCs w:val="24"/>
          <w:lang w:val="en-US"/>
        </w:rPr>
        <w:t xml:space="preserve"> Waveland.</w:t>
      </w:r>
    </w:p>
    <w:p w14:paraId="1CF8A923" w14:textId="77777777" w:rsidR="00BE271C" w:rsidRPr="00931AB9" w:rsidRDefault="00BE271C" w:rsidP="006B7B2B">
      <w:pPr>
        <w:numPr>
          <w:ilvl w:val="0"/>
          <w:numId w:val="3"/>
        </w:numPr>
        <w:spacing w:line="360" w:lineRule="auto"/>
        <w:jc w:val="both"/>
        <w:rPr>
          <w:rFonts w:ascii="Book Antiqua" w:hAnsi="Book Antiqua"/>
          <w:sz w:val="24"/>
          <w:szCs w:val="24"/>
          <w:lang w:val="en-US"/>
        </w:rPr>
      </w:pPr>
      <w:r w:rsidRPr="00931AB9">
        <w:rPr>
          <w:rFonts w:ascii="Book Antiqua" w:hAnsi="Book Antiqua"/>
          <w:sz w:val="24"/>
          <w:szCs w:val="24"/>
          <w:lang w:val="en-US"/>
        </w:rPr>
        <w:t>Gordon, N. 2004. Stream hydrology: An introduction for ecologist. John Wiley &amp; Sons.</w:t>
      </w:r>
    </w:p>
    <w:p w14:paraId="0A7D5C37" w14:textId="77777777" w:rsidR="00894423" w:rsidRPr="00931AB9" w:rsidRDefault="00894423" w:rsidP="006B7B2B">
      <w:pPr>
        <w:numPr>
          <w:ilvl w:val="0"/>
          <w:numId w:val="3"/>
        </w:numPr>
        <w:spacing w:line="360" w:lineRule="auto"/>
        <w:jc w:val="both"/>
        <w:rPr>
          <w:rFonts w:ascii="Book Antiqua" w:hAnsi="Book Antiqua"/>
          <w:sz w:val="24"/>
          <w:szCs w:val="24"/>
          <w:lang w:val="en-US"/>
        </w:rPr>
      </w:pPr>
      <w:r w:rsidRPr="00931AB9">
        <w:rPr>
          <w:rFonts w:ascii="Book Antiqua" w:hAnsi="Book Antiqua"/>
          <w:sz w:val="24"/>
          <w:szCs w:val="24"/>
          <w:lang w:val="en-US"/>
        </w:rPr>
        <w:t>Gribbin, J. 2014. Introduction to hydraulics and hydrology with applications for stormwater management. Cengage Learning.</w:t>
      </w:r>
    </w:p>
    <w:p w14:paraId="06475BD0" w14:textId="77777777" w:rsidR="00BE271C" w:rsidRPr="00931AB9" w:rsidRDefault="00BE271C" w:rsidP="006B7B2B">
      <w:pPr>
        <w:numPr>
          <w:ilvl w:val="0"/>
          <w:numId w:val="3"/>
        </w:numPr>
        <w:spacing w:line="360" w:lineRule="auto"/>
        <w:jc w:val="both"/>
        <w:rPr>
          <w:rFonts w:ascii="Book Antiqua" w:hAnsi="Book Antiqua"/>
          <w:sz w:val="24"/>
          <w:szCs w:val="24"/>
          <w:lang w:val="en-US"/>
        </w:rPr>
      </w:pPr>
      <w:r w:rsidRPr="00931AB9">
        <w:rPr>
          <w:rFonts w:ascii="Book Antiqua" w:hAnsi="Book Antiqua"/>
          <w:sz w:val="24"/>
          <w:szCs w:val="24"/>
          <w:lang w:val="en-US"/>
        </w:rPr>
        <w:t>Gupta, H; Rodda, J; Sorooshian, S. 1997. Land surface processes in hydrology: Trials and tribulations of modeling and measuring. Springer.</w:t>
      </w:r>
    </w:p>
    <w:p w14:paraId="7A99E605" w14:textId="77777777" w:rsidR="00BE271C" w:rsidRPr="00931AB9" w:rsidRDefault="00BE271C" w:rsidP="006B7B2B">
      <w:pPr>
        <w:numPr>
          <w:ilvl w:val="0"/>
          <w:numId w:val="3"/>
        </w:numPr>
        <w:spacing w:line="360" w:lineRule="auto"/>
        <w:jc w:val="both"/>
        <w:rPr>
          <w:rFonts w:ascii="Book Antiqua" w:hAnsi="Book Antiqua"/>
          <w:sz w:val="24"/>
          <w:szCs w:val="24"/>
          <w:lang w:val="en-US"/>
        </w:rPr>
      </w:pPr>
      <w:r w:rsidRPr="00931AB9">
        <w:rPr>
          <w:rFonts w:ascii="Book Antiqua" w:hAnsi="Book Antiqua"/>
          <w:sz w:val="24"/>
          <w:szCs w:val="24"/>
          <w:lang w:val="en-US"/>
        </w:rPr>
        <w:t>Karamouz, M; Akhbari, M. 2011. Groundwater hydrology: Engineering, planning and management. CRC Press.</w:t>
      </w:r>
    </w:p>
    <w:p w14:paraId="7D1A3524" w14:textId="77777777" w:rsidR="00BE271C" w:rsidRPr="00931AB9" w:rsidRDefault="00BE271C" w:rsidP="006B7B2B">
      <w:pPr>
        <w:numPr>
          <w:ilvl w:val="0"/>
          <w:numId w:val="3"/>
        </w:numPr>
        <w:spacing w:line="360" w:lineRule="auto"/>
        <w:jc w:val="both"/>
        <w:rPr>
          <w:rFonts w:ascii="Book Antiqua" w:hAnsi="Book Antiqua"/>
          <w:sz w:val="24"/>
          <w:szCs w:val="24"/>
          <w:lang w:val="en-US"/>
        </w:rPr>
      </w:pPr>
      <w:r w:rsidRPr="00931AB9">
        <w:rPr>
          <w:rFonts w:ascii="Book Antiqua" w:hAnsi="Book Antiqua"/>
          <w:sz w:val="24"/>
          <w:szCs w:val="24"/>
          <w:lang w:val="en-US"/>
        </w:rPr>
        <w:t xml:space="preserve">Kresic, N. 2013. Hydrogeological conceptual site models: Data analysis and visualization. </w:t>
      </w:r>
      <w:r w:rsidR="00C957EC" w:rsidRPr="00931AB9">
        <w:rPr>
          <w:rFonts w:ascii="Book Antiqua" w:hAnsi="Book Antiqua"/>
          <w:sz w:val="24"/>
          <w:szCs w:val="24"/>
          <w:lang w:val="en-US"/>
        </w:rPr>
        <w:t>CRC Press.</w:t>
      </w:r>
    </w:p>
    <w:p w14:paraId="7175927F" w14:textId="77777777" w:rsidR="00BE271C" w:rsidRPr="00931AB9" w:rsidRDefault="00BE271C" w:rsidP="006B7B2B">
      <w:pPr>
        <w:numPr>
          <w:ilvl w:val="0"/>
          <w:numId w:val="3"/>
        </w:numPr>
        <w:spacing w:line="360" w:lineRule="auto"/>
        <w:jc w:val="both"/>
        <w:rPr>
          <w:rFonts w:ascii="Book Antiqua" w:hAnsi="Book Antiqua"/>
          <w:sz w:val="24"/>
          <w:szCs w:val="24"/>
          <w:lang w:val="en-US"/>
        </w:rPr>
      </w:pPr>
      <w:r w:rsidRPr="00931AB9">
        <w:rPr>
          <w:rFonts w:ascii="Book Antiqua" w:hAnsi="Book Antiqua"/>
          <w:sz w:val="24"/>
          <w:szCs w:val="24"/>
          <w:lang w:val="en-US"/>
        </w:rPr>
        <w:t>Maidment, D. (ed) 1997. Handbook of hydrology. McGraw-Hill.</w:t>
      </w:r>
    </w:p>
    <w:p w14:paraId="46820C0C" w14:textId="77777777" w:rsidR="00733DB9" w:rsidRPr="00931AB9" w:rsidRDefault="00733DB9" w:rsidP="006B7B2B">
      <w:pPr>
        <w:numPr>
          <w:ilvl w:val="0"/>
          <w:numId w:val="3"/>
        </w:numPr>
        <w:spacing w:line="360" w:lineRule="auto"/>
        <w:jc w:val="both"/>
        <w:rPr>
          <w:rFonts w:ascii="Book Antiqua" w:hAnsi="Book Antiqua"/>
          <w:sz w:val="24"/>
          <w:szCs w:val="24"/>
          <w:lang w:val="en-US"/>
        </w:rPr>
      </w:pPr>
      <w:r w:rsidRPr="00931AB9">
        <w:rPr>
          <w:rFonts w:ascii="Book Antiqua" w:hAnsi="Book Antiqua"/>
          <w:sz w:val="24"/>
          <w:szCs w:val="24"/>
          <w:lang w:val="en-US"/>
        </w:rPr>
        <w:t xml:space="preserve">Meylan, P. 2012. Predictive hydrology: A frequency analysis approach. </w:t>
      </w:r>
      <w:r w:rsidR="00BE271C" w:rsidRPr="00931AB9">
        <w:rPr>
          <w:rFonts w:ascii="Book Antiqua" w:hAnsi="Book Antiqua"/>
          <w:sz w:val="24"/>
          <w:szCs w:val="24"/>
          <w:lang w:val="en-US"/>
        </w:rPr>
        <w:t>CRC Press.</w:t>
      </w:r>
    </w:p>
    <w:p w14:paraId="0614F038" w14:textId="77777777" w:rsidR="00BE271C" w:rsidRPr="00931AB9" w:rsidRDefault="00BE271C" w:rsidP="006B7B2B">
      <w:pPr>
        <w:numPr>
          <w:ilvl w:val="0"/>
          <w:numId w:val="3"/>
        </w:numPr>
        <w:spacing w:line="360" w:lineRule="auto"/>
        <w:jc w:val="both"/>
        <w:rPr>
          <w:rFonts w:ascii="Book Antiqua" w:hAnsi="Book Antiqua"/>
          <w:sz w:val="24"/>
          <w:szCs w:val="24"/>
          <w:lang w:val="en-US"/>
        </w:rPr>
      </w:pPr>
      <w:r w:rsidRPr="00931AB9">
        <w:rPr>
          <w:rFonts w:ascii="Book Antiqua" w:hAnsi="Book Antiqua"/>
          <w:sz w:val="24"/>
          <w:szCs w:val="24"/>
          <w:lang w:val="en-US"/>
        </w:rPr>
        <w:t>Musi, A. 2011. Hydrology: A science of nature. Routledge.</w:t>
      </w:r>
    </w:p>
    <w:p w14:paraId="6C504F3C" w14:textId="77777777" w:rsidR="00894423" w:rsidRPr="003F1657" w:rsidRDefault="00894423" w:rsidP="006B7B2B">
      <w:pPr>
        <w:numPr>
          <w:ilvl w:val="0"/>
          <w:numId w:val="3"/>
        </w:numPr>
        <w:spacing w:line="360" w:lineRule="auto"/>
        <w:jc w:val="both"/>
        <w:rPr>
          <w:rFonts w:ascii="Book Antiqua" w:hAnsi="Book Antiqua"/>
          <w:sz w:val="24"/>
          <w:szCs w:val="24"/>
          <w:lang w:val="en-US"/>
        </w:rPr>
      </w:pPr>
      <w:r w:rsidRPr="00931AB9">
        <w:rPr>
          <w:rFonts w:ascii="Book Antiqua" w:hAnsi="Book Antiqua"/>
          <w:sz w:val="24"/>
          <w:szCs w:val="24"/>
          <w:lang w:val="en-US"/>
        </w:rPr>
        <w:t>Pinder, G; Celia, M. 2006. Subsurface hydrology. Wiley-Intersience</w:t>
      </w:r>
      <w:r w:rsidRPr="003F1657">
        <w:rPr>
          <w:rFonts w:ascii="Book Antiqua" w:hAnsi="Book Antiqua"/>
          <w:sz w:val="24"/>
          <w:szCs w:val="24"/>
          <w:lang w:val="en-US"/>
        </w:rPr>
        <w:t>.</w:t>
      </w:r>
    </w:p>
    <w:p w14:paraId="5FFCA828" w14:textId="77777777" w:rsidR="00E47FBB" w:rsidRPr="003F1657" w:rsidRDefault="00BE271C" w:rsidP="006B7B2B">
      <w:pPr>
        <w:numPr>
          <w:ilvl w:val="0"/>
          <w:numId w:val="3"/>
        </w:numPr>
        <w:spacing w:line="360" w:lineRule="auto"/>
        <w:jc w:val="both"/>
        <w:rPr>
          <w:rFonts w:ascii="Book Antiqua" w:hAnsi="Book Antiqua"/>
          <w:sz w:val="24"/>
          <w:szCs w:val="24"/>
          <w:lang w:val="en-US"/>
        </w:rPr>
      </w:pPr>
      <w:r w:rsidRPr="003F1657">
        <w:rPr>
          <w:rFonts w:ascii="Book Antiqua" w:hAnsi="Book Antiqua"/>
          <w:sz w:val="24"/>
          <w:szCs w:val="24"/>
          <w:lang w:val="en-US"/>
        </w:rPr>
        <w:t>Shaw, E; Bevenm K; Chappell, N; Lamb, R.</w:t>
      </w:r>
      <w:r w:rsidR="00E47FBB" w:rsidRPr="003F1657">
        <w:rPr>
          <w:rFonts w:ascii="Book Antiqua" w:hAnsi="Book Antiqua"/>
          <w:sz w:val="24"/>
          <w:szCs w:val="24"/>
          <w:lang w:val="en-US"/>
        </w:rPr>
        <w:t xml:space="preserve"> 2011. Hydrology in practice. Spon Press.</w:t>
      </w:r>
    </w:p>
    <w:p w14:paraId="7ACBEE01" w14:textId="77777777" w:rsidR="00FF56C3" w:rsidRPr="003F1657" w:rsidRDefault="001C652B" w:rsidP="00FF56C3">
      <w:pPr>
        <w:numPr>
          <w:ilvl w:val="0"/>
          <w:numId w:val="3"/>
        </w:numPr>
        <w:spacing w:line="360" w:lineRule="auto"/>
        <w:jc w:val="both"/>
        <w:rPr>
          <w:rFonts w:ascii="Book Antiqua" w:hAnsi="Book Antiqua"/>
          <w:sz w:val="24"/>
          <w:szCs w:val="24"/>
          <w:lang w:val="en-US"/>
        </w:rPr>
      </w:pPr>
      <w:r w:rsidRPr="003F1657">
        <w:rPr>
          <w:rFonts w:ascii="Book Antiqua" w:hAnsi="Book Antiqua"/>
          <w:sz w:val="24"/>
          <w:szCs w:val="24"/>
          <w:lang w:val="en-US"/>
        </w:rPr>
        <w:t>Ward, A; Trimble, S</w:t>
      </w:r>
      <w:r w:rsidR="000941FD" w:rsidRPr="003F1657">
        <w:rPr>
          <w:rFonts w:ascii="Book Antiqua" w:hAnsi="Book Antiqua"/>
          <w:sz w:val="24"/>
          <w:szCs w:val="24"/>
          <w:lang w:val="en-US"/>
        </w:rPr>
        <w:t>; Burckhard, S; Lyon, J.</w:t>
      </w:r>
      <w:r w:rsidRPr="003F1657">
        <w:rPr>
          <w:rFonts w:ascii="Book Antiqua" w:hAnsi="Book Antiqua"/>
          <w:sz w:val="24"/>
          <w:szCs w:val="24"/>
          <w:lang w:val="en-US"/>
        </w:rPr>
        <w:t xml:space="preserve"> 2016. Environmental hydrology.</w:t>
      </w:r>
      <w:r w:rsidR="000941FD" w:rsidRPr="003F1657">
        <w:rPr>
          <w:rFonts w:ascii="Book Antiqua" w:hAnsi="Book Antiqua"/>
          <w:sz w:val="24"/>
          <w:szCs w:val="24"/>
          <w:lang w:val="en-US"/>
        </w:rPr>
        <w:t xml:space="preserve"> CRC Press.</w:t>
      </w:r>
    </w:p>
    <w:p w14:paraId="7C7696A5" w14:textId="77777777" w:rsidR="003F1657" w:rsidRPr="00884619" w:rsidRDefault="003F1657" w:rsidP="003F1657">
      <w:pPr>
        <w:pStyle w:val="Ttulo2"/>
        <w:spacing w:before="0" w:line="360" w:lineRule="auto"/>
        <w:rPr>
          <w:lang w:val="en-US"/>
        </w:rPr>
      </w:pPr>
    </w:p>
    <w:p w14:paraId="6C7E2290" w14:textId="77777777" w:rsidR="00D7687B" w:rsidRPr="00884619" w:rsidRDefault="00D7687B" w:rsidP="00D7687B">
      <w:pPr>
        <w:spacing w:line="360" w:lineRule="auto"/>
        <w:jc w:val="both"/>
        <w:rPr>
          <w:sz w:val="24"/>
          <w:szCs w:val="24"/>
          <w:lang w:val="en-US"/>
        </w:rPr>
      </w:pPr>
    </w:p>
    <w:p w14:paraId="3E00DA6F" w14:textId="77777777" w:rsidR="00D7687B" w:rsidRPr="00884619" w:rsidRDefault="00D7687B" w:rsidP="00D7687B">
      <w:pPr>
        <w:spacing w:line="360" w:lineRule="auto"/>
        <w:jc w:val="both"/>
        <w:rPr>
          <w:sz w:val="24"/>
          <w:szCs w:val="24"/>
          <w:lang w:val="en-US"/>
        </w:rPr>
      </w:pPr>
    </w:p>
    <w:p w14:paraId="41C8B25C" w14:textId="77777777" w:rsidR="00D7687B" w:rsidRPr="00884619" w:rsidRDefault="00D7687B" w:rsidP="00D7687B">
      <w:pPr>
        <w:spacing w:line="360" w:lineRule="auto"/>
        <w:jc w:val="both"/>
        <w:rPr>
          <w:sz w:val="24"/>
          <w:szCs w:val="24"/>
          <w:lang w:val="en-US"/>
        </w:rPr>
      </w:pPr>
    </w:p>
    <w:p w14:paraId="4B6F4BB0" w14:textId="77777777" w:rsidR="00D7687B" w:rsidRPr="00884619" w:rsidRDefault="00D7687B" w:rsidP="00D7687B">
      <w:pPr>
        <w:spacing w:line="360" w:lineRule="auto"/>
        <w:jc w:val="both"/>
        <w:rPr>
          <w:sz w:val="24"/>
          <w:szCs w:val="24"/>
          <w:lang w:val="en-US"/>
        </w:rPr>
      </w:pPr>
    </w:p>
    <w:p w14:paraId="07B777BB" w14:textId="77777777" w:rsidR="00D7687B" w:rsidRPr="00884619" w:rsidRDefault="00D7687B" w:rsidP="00D7687B">
      <w:pPr>
        <w:spacing w:line="360" w:lineRule="auto"/>
        <w:jc w:val="both"/>
        <w:rPr>
          <w:sz w:val="24"/>
          <w:szCs w:val="24"/>
          <w:lang w:val="en-US"/>
        </w:rPr>
      </w:pPr>
    </w:p>
    <w:p w14:paraId="2478FDC7" w14:textId="77777777" w:rsidR="00777DE8" w:rsidRPr="00884619" w:rsidRDefault="00777DE8" w:rsidP="00777DE8">
      <w:pPr>
        <w:spacing w:line="360" w:lineRule="auto"/>
        <w:ind w:left="714"/>
        <w:jc w:val="both"/>
        <w:rPr>
          <w:sz w:val="24"/>
          <w:szCs w:val="24"/>
          <w:lang w:val="en-US"/>
        </w:rPr>
      </w:pPr>
    </w:p>
    <w:p w14:paraId="50AC81A6" w14:textId="77777777" w:rsidR="006C6C7C" w:rsidRPr="00884619" w:rsidRDefault="006C6C7C" w:rsidP="006C6C7C">
      <w:pPr>
        <w:spacing w:line="360" w:lineRule="auto"/>
        <w:jc w:val="both"/>
        <w:rPr>
          <w:sz w:val="24"/>
          <w:szCs w:val="24"/>
          <w:lang w:val="en-US"/>
        </w:rPr>
      </w:pPr>
    </w:p>
    <w:p w14:paraId="04F6ACA7" w14:textId="77777777" w:rsidR="006C6C7C" w:rsidRPr="00884619" w:rsidRDefault="006C6C7C" w:rsidP="006C6C7C">
      <w:pPr>
        <w:spacing w:line="360" w:lineRule="auto"/>
        <w:jc w:val="both"/>
        <w:rPr>
          <w:sz w:val="24"/>
          <w:szCs w:val="24"/>
          <w:lang w:val="en-US"/>
        </w:rPr>
      </w:pPr>
    </w:p>
    <w:tbl>
      <w:tblPr>
        <w:tblW w:w="9905" w:type="dxa"/>
        <w:jc w:val="center"/>
        <w:tblLook w:val="04A0" w:firstRow="1" w:lastRow="0" w:firstColumn="1" w:lastColumn="0" w:noHBand="0" w:noVBand="1"/>
      </w:tblPr>
      <w:tblGrid>
        <w:gridCol w:w="4538"/>
        <w:gridCol w:w="5367"/>
      </w:tblGrid>
      <w:tr w:rsidR="006C6C7C" w:rsidRPr="00A4219E" w14:paraId="17200185" w14:textId="77777777" w:rsidTr="006C6C7C">
        <w:trPr>
          <w:jc w:val="center"/>
        </w:trPr>
        <w:tc>
          <w:tcPr>
            <w:tcW w:w="4538" w:type="dxa"/>
            <w:hideMark/>
          </w:tcPr>
          <w:p w14:paraId="064A3300" w14:textId="77777777" w:rsidR="006C6C7C" w:rsidRPr="003D1D7C" w:rsidRDefault="003432B5">
            <w:pPr>
              <w:ind w:right="-288"/>
              <w:jc w:val="center"/>
              <w:rPr>
                <w:rFonts w:ascii="Arial" w:hAnsi="Arial" w:cs="Arial"/>
                <w:lang w:val="es-ES"/>
              </w:rPr>
            </w:pPr>
            <w:r w:rsidRPr="00FF56C3">
              <w:rPr>
                <w:rFonts w:ascii="Arial" w:hAnsi="Arial" w:cs="Arial"/>
              </w:rPr>
              <w:t>Revisado por:</w:t>
            </w:r>
            <w:r w:rsidRPr="00FF56C3">
              <w:rPr>
                <w:rFonts w:ascii="Arial" w:hAnsi="Arial" w:cs="Arial"/>
              </w:rPr>
              <w:tab/>
              <w:t>M.Sc.</w:t>
            </w:r>
            <w:r w:rsidR="006C6C7C" w:rsidRPr="009140E4">
              <w:rPr>
                <w:rFonts w:ascii="Arial" w:hAnsi="Arial" w:cs="Arial"/>
              </w:rPr>
              <w:t xml:space="preserve">. </w:t>
            </w:r>
            <w:r w:rsidRPr="009140E4">
              <w:rPr>
                <w:rFonts w:ascii="Arial" w:hAnsi="Arial" w:cs="Arial"/>
              </w:rPr>
              <w:t>Manf</w:t>
            </w:r>
            <w:r>
              <w:rPr>
                <w:rFonts w:ascii="Arial" w:hAnsi="Arial" w:cs="Arial"/>
                <w:lang w:val="es-ES"/>
              </w:rPr>
              <w:t>red Murrell Blanco</w:t>
            </w:r>
          </w:p>
        </w:tc>
        <w:tc>
          <w:tcPr>
            <w:tcW w:w="5367" w:type="dxa"/>
            <w:hideMark/>
          </w:tcPr>
          <w:p w14:paraId="6793408B" w14:textId="77777777" w:rsidR="006C6C7C" w:rsidRPr="00A4219E" w:rsidRDefault="00D7687B">
            <w:pPr>
              <w:ind w:right="-288"/>
              <w:jc w:val="center"/>
              <w:rPr>
                <w:rFonts w:ascii="Arial" w:hAnsi="Arial" w:cs="Arial"/>
              </w:rPr>
            </w:pPr>
            <w:r>
              <w:rPr>
                <w:rFonts w:ascii="Arial" w:hAnsi="Arial" w:cs="Arial"/>
                <w:lang w:val="es-ES"/>
              </w:rPr>
              <w:t>V° B°</w:t>
            </w:r>
            <w:r>
              <w:rPr>
                <w:rFonts w:ascii="Arial" w:hAnsi="Arial" w:cs="Arial"/>
                <w:lang w:val="es-ES"/>
              </w:rPr>
              <w:tab/>
              <w:t>M.Sc.</w:t>
            </w:r>
            <w:r w:rsidR="006C6C7C" w:rsidRPr="003D1D7C">
              <w:rPr>
                <w:rFonts w:ascii="Arial" w:hAnsi="Arial" w:cs="Arial"/>
                <w:lang w:val="es-ES"/>
              </w:rPr>
              <w:t>.</w:t>
            </w:r>
            <w:r w:rsidR="00107AA2">
              <w:rPr>
                <w:rFonts w:ascii="Arial" w:hAnsi="Arial" w:cs="Arial"/>
                <w:lang w:val="es-ES"/>
              </w:rPr>
              <w:t>Sonia Arguedas Quirós</w:t>
            </w:r>
          </w:p>
        </w:tc>
      </w:tr>
      <w:tr w:rsidR="006C6C7C" w:rsidRPr="00C4472D" w14:paraId="00E1DB60" w14:textId="77777777" w:rsidTr="006C6C7C">
        <w:trPr>
          <w:jc w:val="center"/>
        </w:trPr>
        <w:tc>
          <w:tcPr>
            <w:tcW w:w="4538" w:type="dxa"/>
            <w:hideMark/>
          </w:tcPr>
          <w:p w14:paraId="41E709CF" w14:textId="77777777" w:rsidR="00574046" w:rsidRDefault="003432B5">
            <w:pPr>
              <w:ind w:right="-288"/>
              <w:jc w:val="center"/>
              <w:rPr>
                <w:rFonts w:ascii="Arial" w:hAnsi="Arial" w:cs="Arial"/>
              </w:rPr>
            </w:pPr>
            <w:r>
              <w:rPr>
                <w:rFonts w:ascii="Arial" w:hAnsi="Arial" w:cs="Arial"/>
                <w:lang w:val="es-MX"/>
              </w:rPr>
              <w:t xml:space="preserve">Coordinador </w:t>
            </w:r>
            <w:r w:rsidR="006C6C7C" w:rsidRPr="00C4472D">
              <w:rPr>
                <w:rFonts w:ascii="Arial" w:hAnsi="Arial" w:cs="Arial"/>
                <w:lang w:val="es-MX"/>
              </w:rPr>
              <w:t xml:space="preserve">Carrera </w:t>
            </w:r>
            <w:r w:rsidR="006C6C7C" w:rsidRPr="00C4472D">
              <w:rPr>
                <w:rFonts w:ascii="Arial" w:hAnsi="Arial" w:cs="Arial"/>
              </w:rPr>
              <w:t>Ingen</w:t>
            </w:r>
            <w:r w:rsidR="00574046">
              <w:rPr>
                <w:rFonts w:ascii="Arial" w:hAnsi="Arial" w:cs="Arial"/>
              </w:rPr>
              <w:t xml:space="preserve">iería </w:t>
            </w:r>
          </w:p>
          <w:p w14:paraId="57701068" w14:textId="77777777" w:rsidR="006C6C7C" w:rsidRPr="00C4472D" w:rsidRDefault="00574046">
            <w:pPr>
              <w:ind w:right="-288"/>
              <w:jc w:val="center"/>
              <w:rPr>
                <w:rFonts w:ascii="Arial" w:hAnsi="Arial" w:cs="Arial"/>
                <w:lang w:val="es-MX"/>
              </w:rPr>
            </w:pPr>
            <w:r>
              <w:rPr>
                <w:rFonts w:ascii="Arial" w:hAnsi="Arial" w:cs="Arial"/>
              </w:rPr>
              <w:t>en Gestión Ambiental</w:t>
            </w:r>
          </w:p>
        </w:tc>
        <w:tc>
          <w:tcPr>
            <w:tcW w:w="5367" w:type="dxa"/>
            <w:hideMark/>
          </w:tcPr>
          <w:p w14:paraId="01324731" w14:textId="77777777" w:rsidR="006C6C7C" w:rsidRPr="00C4472D" w:rsidRDefault="00D7687B" w:rsidP="00D7687B">
            <w:pPr>
              <w:ind w:right="-288"/>
              <w:jc w:val="center"/>
              <w:rPr>
                <w:rFonts w:ascii="Arial" w:hAnsi="Arial" w:cs="Arial"/>
                <w:lang w:val="es-MX"/>
              </w:rPr>
            </w:pPr>
            <w:r>
              <w:rPr>
                <w:rFonts w:ascii="Arial" w:hAnsi="Arial" w:cs="Arial"/>
                <w:lang w:val="es-MX"/>
              </w:rPr>
              <w:t>Subd</w:t>
            </w:r>
            <w:r w:rsidR="006C6C7C" w:rsidRPr="00C4472D">
              <w:rPr>
                <w:rFonts w:ascii="Arial" w:hAnsi="Arial" w:cs="Arial"/>
                <w:lang w:val="es-MX"/>
              </w:rPr>
              <w:t>irector EDECA</w:t>
            </w:r>
          </w:p>
        </w:tc>
      </w:tr>
      <w:tr w:rsidR="006C6C7C" w:rsidRPr="00C4472D" w14:paraId="37BC9637" w14:textId="77777777" w:rsidTr="006C6C7C">
        <w:trPr>
          <w:jc w:val="center"/>
        </w:trPr>
        <w:tc>
          <w:tcPr>
            <w:tcW w:w="4538" w:type="dxa"/>
          </w:tcPr>
          <w:p w14:paraId="73A9AAAB" w14:textId="77777777" w:rsidR="006C6C7C" w:rsidRPr="00C4472D" w:rsidRDefault="006C6C7C">
            <w:pPr>
              <w:ind w:right="-288"/>
              <w:jc w:val="center"/>
              <w:rPr>
                <w:rFonts w:ascii="Arial" w:hAnsi="Arial" w:cs="Arial"/>
                <w:lang w:val="es-MX"/>
              </w:rPr>
            </w:pPr>
          </w:p>
        </w:tc>
        <w:tc>
          <w:tcPr>
            <w:tcW w:w="5367" w:type="dxa"/>
          </w:tcPr>
          <w:p w14:paraId="4F0561AF" w14:textId="77777777" w:rsidR="006C6C7C" w:rsidRPr="00C4472D" w:rsidRDefault="006C6C7C">
            <w:pPr>
              <w:ind w:right="-288"/>
              <w:jc w:val="center"/>
              <w:rPr>
                <w:rFonts w:ascii="Arial" w:hAnsi="Arial" w:cs="Arial"/>
                <w:lang w:val="es-ES"/>
              </w:rPr>
            </w:pPr>
          </w:p>
          <w:p w14:paraId="1C8155F6" w14:textId="77777777" w:rsidR="006C6C7C" w:rsidRPr="00C4472D" w:rsidRDefault="006C6C7C">
            <w:pPr>
              <w:ind w:right="-288"/>
              <w:jc w:val="center"/>
              <w:rPr>
                <w:rFonts w:ascii="Arial" w:hAnsi="Arial" w:cs="Arial"/>
              </w:rPr>
            </w:pPr>
          </w:p>
          <w:p w14:paraId="28CB7A9C" w14:textId="77777777" w:rsidR="006C6C7C" w:rsidRPr="00C4472D" w:rsidRDefault="006C6C7C">
            <w:pPr>
              <w:ind w:right="-288"/>
              <w:jc w:val="center"/>
              <w:rPr>
                <w:rFonts w:ascii="Arial" w:hAnsi="Arial" w:cs="Arial"/>
              </w:rPr>
            </w:pPr>
          </w:p>
          <w:p w14:paraId="212B8E03" w14:textId="77777777" w:rsidR="006C6C7C" w:rsidRPr="00C4472D" w:rsidRDefault="006C6C7C" w:rsidP="00D7687B">
            <w:pPr>
              <w:ind w:right="-288"/>
              <w:rPr>
                <w:rFonts w:ascii="Arial" w:hAnsi="Arial" w:cs="Arial"/>
              </w:rPr>
            </w:pPr>
          </w:p>
          <w:p w14:paraId="1EF3CCAD" w14:textId="75DB623A" w:rsidR="006C6C7C" w:rsidRPr="00C4472D" w:rsidRDefault="00C6035C" w:rsidP="00D7687B">
            <w:pPr>
              <w:ind w:right="-288"/>
              <w:jc w:val="center"/>
              <w:rPr>
                <w:rFonts w:ascii="Arial" w:hAnsi="Arial" w:cs="Arial"/>
              </w:rPr>
            </w:pPr>
            <w:r>
              <w:rPr>
                <w:rFonts w:ascii="Arial" w:hAnsi="Arial" w:cs="Arial"/>
              </w:rPr>
              <w:t>Febrero, 201</w:t>
            </w:r>
            <w:r w:rsidR="00D52385">
              <w:rPr>
                <w:rFonts w:ascii="Arial" w:hAnsi="Arial" w:cs="Arial"/>
              </w:rPr>
              <w:t>9</w:t>
            </w:r>
            <w:bookmarkStart w:id="0" w:name="_GoBack"/>
            <w:bookmarkEnd w:id="0"/>
          </w:p>
          <w:p w14:paraId="09FFDC8C" w14:textId="77777777" w:rsidR="006C6C7C" w:rsidRPr="00C4472D" w:rsidRDefault="006C6C7C">
            <w:pPr>
              <w:ind w:right="-288"/>
              <w:jc w:val="center"/>
              <w:rPr>
                <w:rFonts w:ascii="Arial" w:hAnsi="Arial" w:cs="Arial"/>
                <w:lang w:val="es-MX"/>
              </w:rPr>
            </w:pPr>
          </w:p>
        </w:tc>
      </w:tr>
    </w:tbl>
    <w:p w14:paraId="58DB8E07" w14:textId="77777777" w:rsidR="006C6C7C" w:rsidRPr="005B7453" w:rsidRDefault="006C6C7C" w:rsidP="006C6C7C">
      <w:pPr>
        <w:spacing w:line="360" w:lineRule="auto"/>
        <w:jc w:val="both"/>
        <w:rPr>
          <w:sz w:val="24"/>
          <w:szCs w:val="24"/>
          <w:lang w:val="en-US"/>
        </w:rPr>
      </w:pPr>
    </w:p>
    <w:sectPr w:rsidR="006C6C7C" w:rsidRPr="005B7453" w:rsidSect="00F91630">
      <w:pgSz w:w="12242" w:h="15842" w:code="1"/>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985A8" w14:textId="77777777" w:rsidR="00993B8C" w:rsidRDefault="00993B8C">
      <w:r>
        <w:separator/>
      </w:r>
    </w:p>
  </w:endnote>
  <w:endnote w:type="continuationSeparator" w:id="0">
    <w:p w14:paraId="61937FA1" w14:textId="77777777" w:rsidR="00993B8C" w:rsidRDefault="0099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DF13A" w14:textId="77777777" w:rsidR="00993B8C" w:rsidRDefault="00993B8C">
      <w:r>
        <w:separator/>
      </w:r>
    </w:p>
  </w:footnote>
  <w:footnote w:type="continuationSeparator" w:id="0">
    <w:p w14:paraId="173D6507" w14:textId="77777777" w:rsidR="00993B8C" w:rsidRDefault="00993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67DD"/>
    <w:multiLevelType w:val="multilevel"/>
    <w:tmpl w:val="C298D3D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E9511D"/>
    <w:multiLevelType w:val="hybridMultilevel"/>
    <w:tmpl w:val="C632225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B73203"/>
    <w:multiLevelType w:val="hybridMultilevel"/>
    <w:tmpl w:val="C632225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8C0BA9"/>
    <w:multiLevelType w:val="hybridMultilevel"/>
    <w:tmpl w:val="E7F41FAA"/>
    <w:lvl w:ilvl="0" w:tplc="80A483AE">
      <w:start w:val="1"/>
      <w:numFmt w:val="decimal"/>
      <w:lvlText w:val="%1."/>
      <w:lvlJc w:val="left"/>
      <w:pPr>
        <w:tabs>
          <w:tab w:val="num" w:pos="720"/>
        </w:tabs>
        <w:ind w:left="720" w:hanging="360"/>
      </w:pPr>
      <w:rPr>
        <w:rFonts w:ascii="Arial" w:hAnsi="Arial"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88438DA"/>
    <w:multiLevelType w:val="hybridMultilevel"/>
    <w:tmpl w:val="CAF8275E"/>
    <w:lvl w:ilvl="0" w:tplc="93CA2BDC">
      <w:start w:val="1"/>
      <w:numFmt w:val="decimal"/>
      <w:lvlText w:val="%1."/>
      <w:lvlJc w:val="left"/>
      <w:pPr>
        <w:tabs>
          <w:tab w:val="num" w:pos="720"/>
        </w:tabs>
        <w:ind w:left="720" w:hanging="360"/>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247BF8"/>
    <w:multiLevelType w:val="hybridMultilevel"/>
    <w:tmpl w:val="F5B844B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BA61A8"/>
    <w:multiLevelType w:val="multilevel"/>
    <w:tmpl w:val="8AB241EE"/>
    <w:lvl w:ilvl="0">
      <w:start w:val="3"/>
      <w:numFmt w:val="decimal"/>
      <w:lvlText w:val="%1."/>
      <w:lvlJc w:val="left"/>
      <w:pPr>
        <w:tabs>
          <w:tab w:val="num" w:pos="405"/>
        </w:tabs>
        <w:ind w:left="405" w:hanging="405"/>
      </w:pPr>
      <w:rPr>
        <w:rFonts w:hint="default"/>
        <w:sz w:val="20"/>
      </w:rPr>
    </w:lvl>
    <w:lvl w:ilvl="1">
      <w:start w:val="1"/>
      <w:numFmt w:val="decimal"/>
      <w:lvlText w:val="%1.%2."/>
      <w:lvlJc w:val="left"/>
      <w:pPr>
        <w:tabs>
          <w:tab w:val="num" w:pos="405"/>
        </w:tabs>
        <w:ind w:left="405" w:hanging="4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7" w15:restartNumberingAfterBreak="0">
    <w:nsid w:val="1BDE4498"/>
    <w:multiLevelType w:val="hybridMultilevel"/>
    <w:tmpl w:val="9FB461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1A5005"/>
    <w:multiLevelType w:val="multilevel"/>
    <w:tmpl w:val="34761CB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23F63BE4"/>
    <w:multiLevelType w:val="hybridMultilevel"/>
    <w:tmpl w:val="FA68EB5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C197CCC"/>
    <w:multiLevelType w:val="hybridMultilevel"/>
    <w:tmpl w:val="D29AF61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9E25CE7"/>
    <w:multiLevelType w:val="hybridMultilevel"/>
    <w:tmpl w:val="0CAECB7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10632AF"/>
    <w:multiLevelType w:val="hybridMultilevel"/>
    <w:tmpl w:val="231C71B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3140B5E"/>
    <w:multiLevelType w:val="hybridMultilevel"/>
    <w:tmpl w:val="9BA204EC"/>
    <w:lvl w:ilvl="0" w:tplc="A11AD168">
      <w:start w:val="1"/>
      <w:numFmt w:val="bullet"/>
      <w:lvlText w:val="-"/>
      <w:lvlJc w:val="left"/>
      <w:pPr>
        <w:ind w:left="360" w:hanging="360"/>
      </w:pPr>
      <w:rPr>
        <w:rFonts w:ascii="Calibri" w:hAnsi="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4" w15:restartNumberingAfterBreak="0">
    <w:nsid w:val="49417BB1"/>
    <w:multiLevelType w:val="multilevel"/>
    <w:tmpl w:val="11E034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FE5BEB"/>
    <w:multiLevelType w:val="hybridMultilevel"/>
    <w:tmpl w:val="360A7D1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4EE617EC"/>
    <w:multiLevelType w:val="singleLevel"/>
    <w:tmpl w:val="0C0A0001"/>
    <w:name w:val="Título 3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039650F"/>
    <w:multiLevelType w:val="multilevel"/>
    <w:tmpl w:val="82AC9F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AC2483"/>
    <w:multiLevelType w:val="hybridMultilevel"/>
    <w:tmpl w:val="CB10C20C"/>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9" w15:restartNumberingAfterBreak="0">
    <w:nsid w:val="558C2088"/>
    <w:multiLevelType w:val="hybridMultilevel"/>
    <w:tmpl w:val="4098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255FB2"/>
    <w:multiLevelType w:val="multilevel"/>
    <w:tmpl w:val="02586CEA"/>
    <w:lvl w:ilvl="0">
      <w:start w:val="1"/>
      <w:numFmt w:val="decimal"/>
      <w:lvlText w:val="%1."/>
      <w:lvlJc w:val="left"/>
      <w:pPr>
        <w:tabs>
          <w:tab w:val="num" w:pos="420"/>
        </w:tabs>
        <w:ind w:left="420" w:hanging="420"/>
      </w:pPr>
      <w:rPr>
        <w:rFonts w:hint="default"/>
        <w:sz w:val="20"/>
      </w:rPr>
    </w:lvl>
    <w:lvl w:ilvl="1">
      <w:start w:val="1"/>
      <w:numFmt w:val="decimal"/>
      <w:lvlText w:val="%1.%2."/>
      <w:lvlJc w:val="left"/>
      <w:pPr>
        <w:tabs>
          <w:tab w:val="num" w:pos="420"/>
        </w:tabs>
        <w:ind w:left="420" w:hanging="42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21" w15:restartNumberingAfterBreak="0">
    <w:nsid w:val="5F2D13C4"/>
    <w:multiLevelType w:val="hybridMultilevel"/>
    <w:tmpl w:val="F28466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6C0E2144"/>
    <w:multiLevelType w:val="multilevel"/>
    <w:tmpl w:val="9FECBB24"/>
    <w:lvl w:ilvl="0">
      <w:start w:val="1"/>
      <w:numFmt w:val="decimal"/>
      <w:pStyle w:val="Lista2"/>
      <w:lvlText w:val="%1."/>
      <w:lvlJc w:val="left"/>
      <w:pPr>
        <w:tabs>
          <w:tab w:val="num" w:pos="360"/>
        </w:tabs>
        <w:ind w:left="360" w:hanging="360"/>
      </w:pPr>
      <w:rPr>
        <w:rFonts w:ascii="Arial Narrow" w:hAnsi="Arial Narrow" w:hint="default"/>
        <w:sz w:val="24"/>
      </w:rPr>
    </w:lvl>
    <w:lvl w:ilvl="1">
      <w:start w:val="1"/>
      <w:numFmt w:val="decimal"/>
      <w:isLgl/>
      <w:lvlText w:val="%1.%2"/>
      <w:lvlJc w:val="left"/>
      <w:pPr>
        <w:tabs>
          <w:tab w:val="num" w:pos="990"/>
        </w:tabs>
        <w:ind w:left="990" w:hanging="630"/>
      </w:pPr>
      <w:rPr>
        <w:rFonts w:hint="default"/>
        <w:sz w:val="20"/>
      </w:rPr>
    </w:lvl>
    <w:lvl w:ilvl="2">
      <w:start w:val="1"/>
      <w:numFmt w:val="decimal"/>
      <w:isLgl/>
      <w:lvlText w:val="%1.%2.%3"/>
      <w:lvlJc w:val="left"/>
      <w:pPr>
        <w:tabs>
          <w:tab w:val="num" w:pos="1440"/>
        </w:tabs>
        <w:ind w:left="1440" w:hanging="720"/>
      </w:pPr>
      <w:rPr>
        <w:rFonts w:hint="default"/>
        <w:sz w:val="20"/>
      </w:rPr>
    </w:lvl>
    <w:lvl w:ilvl="3">
      <w:start w:val="1"/>
      <w:numFmt w:val="decimal"/>
      <w:isLgl/>
      <w:lvlText w:val="%1.%2.%3.%4"/>
      <w:lvlJc w:val="left"/>
      <w:pPr>
        <w:tabs>
          <w:tab w:val="num" w:pos="1800"/>
        </w:tabs>
        <w:ind w:left="1800" w:hanging="720"/>
      </w:pPr>
      <w:rPr>
        <w:rFonts w:hint="default"/>
        <w:sz w:val="20"/>
      </w:rPr>
    </w:lvl>
    <w:lvl w:ilvl="4">
      <w:start w:val="1"/>
      <w:numFmt w:val="decimal"/>
      <w:isLgl/>
      <w:lvlText w:val="%1.%2.%3.%4.%5"/>
      <w:lvlJc w:val="left"/>
      <w:pPr>
        <w:tabs>
          <w:tab w:val="num" w:pos="2520"/>
        </w:tabs>
        <w:ind w:left="2520" w:hanging="1080"/>
      </w:pPr>
      <w:rPr>
        <w:rFonts w:hint="default"/>
        <w:sz w:val="20"/>
      </w:rPr>
    </w:lvl>
    <w:lvl w:ilvl="5">
      <w:start w:val="1"/>
      <w:numFmt w:val="decimal"/>
      <w:isLgl/>
      <w:lvlText w:val="%1.%2.%3.%4.%5.%6"/>
      <w:lvlJc w:val="left"/>
      <w:pPr>
        <w:tabs>
          <w:tab w:val="num" w:pos="2880"/>
        </w:tabs>
        <w:ind w:left="2880" w:hanging="1080"/>
      </w:pPr>
      <w:rPr>
        <w:rFonts w:hint="default"/>
        <w:sz w:val="20"/>
      </w:rPr>
    </w:lvl>
    <w:lvl w:ilvl="6">
      <w:start w:val="1"/>
      <w:numFmt w:val="decimal"/>
      <w:isLgl/>
      <w:lvlText w:val="%1.%2.%3.%4.%5.%6.%7"/>
      <w:lvlJc w:val="left"/>
      <w:pPr>
        <w:tabs>
          <w:tab w:val="num" w:pos="3600"/>
        </w:tabs>
        <w:ind w:left="3600" w:hanging="1440"/>
      </w:pPr>
      <w:rPr>
        <w:rFonts w:hint="default"/>
        <w:sz w:val="20"/>
      </w:rPr>
    </w:lvl>
    <w:lvl w:ilvl="7">
      <w:start w:val="1"/>
      <w:numFmt w:val="decimal"/>
      <w:isLgl/>
      <w:lvlText w:val="%1.%2.%3.%4.%5.%6.%7.%8"/>
      <w:lvlJc w:val="left"/>
      <w:pPr>
        <w:tabs>
          <w:tab w:val="num" w:pos="3960"/>
        </w:tabs>
        <w:ind w:left="3960" w:hanging="1440"/>
      </w:pPr>
      <w:rPr>
        <w:rFonts w:hint="default"/>
        <w:sz w:val="20"/>
      </w:rPr>
    </w:lvl>
    <w:lvl w:ilvl="8">
      <w:start w:val="1"/>
      <w:numFmt w:val="decimal"/>
      <w:isLgl/>
      <w:lvlText w:val="%1.%2.%3.%4.%5.%6.%7.%8.%9"/>
      <w:lvlJc w:val="left"/>
      <w:pPr>
        <w:tabs>
          <w:tab w:val="num" w:pos="4680"/>
        </w:tabs>
        <w:ind w:left="4680" w:hanging="1800"/>
      </w:pPr>
      <w:rPr>
        <w:rFonts w:hint="default"/>
        <w:sz w:val="20"/>
      </w:rPr>
    </w:lvl>
  </w:abstractNum>
  <w:abstractNum w:abstractNumId="23" w15:restartNumberingAfterBreak="0">
    <w:nsid w:val="71965729"/>
    <w:multiLevelType w:val="hybridMultilevel"/>
    <w:tmpl w:val="11728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
  </w:num>
  <w:num w:numId="4">
    <w:abstractNumId w:val="5"/>
  </w:num>
  <w:num w:numId="5">
    <w:abstractNumId w:val="0"/>
  </w:num>
  <w:num w:numId="6">
    <w:abstractNumId w:val="14"/>
  </w:num>
  <w:num w:numId="7">
    <w:abstractNumId w:val="17"/>
  </w:num>
  <w:num w:numId="8">
    <w:abstractNumId w:val="10"/>
  </w:num>
  <w:num w:numId="9">
    <w:abstractNumId w:val="9"/>
  </w:num>
  <w:num w:numId="10">
    <w:abstractNumId w:val="3"/>
  </w:num>
  <w:num w:numId="11">
    <w:abstractNumId w:val="15"/>
  </w:num>
  <w:num w:numId="12">
    <w:abstractNumId w:val="19"/>
  </w:num>
  <w:num w:numId="13">
    <w:abstractNumId w:val="13"/>
  </w:num>
  <w:num w:numId="14">
    <w:abstractNumId w:val="18"/>
  </w:num>
  <w:num w:numId="15">
    <w:abstractNumId w:val="1"/>
  </w:num>
  <w:num w:numId="16">
    <w:abstractNumId w:val="8"/>
  </w:num>
  <w:num w:numId="17">
    <w:abstractNumId w:val="20"/>
  </w:num>
  <w:num w:numId="18">
    <w:abstractNumId w:val="6"/>
  </w:num>
  <w:num w:numId="19">
    <w:abstractNumId w:val="23"/>
  </w:num>
  <w:num w:numId="20">
    <w:abstractNumId w:val="11"/>
  </w:num>
  <w:num w:numId="21">
    <w:abstractNumId w:val="7"/>
  </w:num>
  <w:num w:numId="22">
    <w:abstractNumId w:val="21"/>
  </w:num>
  <w:num w:numId="2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2FD"/>
    <w:rsid w:val="0000117E"/>
    <w:rsid w:val="000021A9"/>
    <w:rsid w:val="00003400"/>
    <w:rsid w:val="000040E2"/>
    <w:rsid w:val="0000415D"/>
    <w:rsid w:val="000055A9"/>
    <w:rsid w:val="00007CBF"/>
    <w:rsid w:val="00011440"/>
    <w:rsid w:val="00013426"/>
    <w:rsid w:val="00013854"/>
    <w:rsid w:val="00014DB5"/>
    <w:rsid w:val="00021723"/>
    <w:rsid w:val="00021A6D"/>
    <w:rsid w:val="00022D59"/>
    <w:rsid w:val="0002487E"/>
    <w:rsid w:val="00024C2F"/>
    <w:rsid w:val="00025325"/>
    <w:rsid w:val="0002585F"/>
    <w:rsid w:val="00030EF2"/>
    <w:rsid w:val="00032935"/>
    <w:rsid w:val="00035A2C"/>
    <w:rsid w:val="00037C0F"/>
    <w:rsid w:val="000408EF"/>
    <w:rsid w:val="00040F0B"/>
    <w:rsid w:val="00040F94"/>
    <w:rsid w:val="000410E6"/>
    <w:rsid w:val="00042472"/>
    <w:rsid w:val="0004604A"/>
    <w:rsid w:val="00046555"/>
    <w:rsid w:val="000468C7"/>
    <w:rsid w:val="000508BC"/>
    <w:rsid w:val="000515F0"/>
    <w:rsid w:val="00054A2C"/>
    <w:rsid w:val="00054D88"/>
    <w:rsid w:val="00056BB2"/>
    <w:rsid w:val="0005752A"/>
    <w:rsid w:val="00060B3E"/>
    <w:rsid w:val="0006109A"/>
    <w:rsid w:val="00064423"/>
    <w:rsid w:val="00072C54"/>
    <w:rsid w:val="000732BB"/>
    <w:rsid w:val="0007662A"/>
    <w:rsid w:val="00076CC2"/>
    <w:rsid w:val="00076CD9"/>
    <w:rsid w:val="00083304"/>
    <w:rsid w:val="00083C63"/>
    <w:rsid w:val="0008554D"/>
    <w:rsid w:val="0008668A"/>
    <w:rsid w:val="00090A20"/>
    <w:rsid w:val="000941FD"/>
    <w:rsid w:val="00096F6B"/>
    <w:rsid w:val="00097478"/>
    <w:rsid w:val="000A0989"/>
    <w:rsid w:val="000A1C8C"/>
    <w:rsid w:val="000A2A95"/>
    <w:rsid w:val="000A3178"/>
    <w:rsid w:val="000A5831"/>
    <w:rsid w:val="000A58EE"/>
    <w:rsid w:val="000A6024"/>
    <w:rsid w:val="000B123F"/>
    <w:rsid w:val="000B1CFD"/>
    <w:rsid w:val="000B3C04"/>
    <w:rsid w:val="000B5A56"/>
    <w:rsid w:val="000B6437"/>
    <w:rsid w:val="000B727C"/>
    <w:rsid w:val="000C039B"/>
    <w:rsid w:val="000C0F35"/>
    <w:rsid w:val="000C2515"/>
    <w:rsid w:val="000C39AE"/>
    <w:rsid w:val="000C446F"/>
    <w:rsid w:val="000C4D49"/>
    <w:rsid w:val="000C52EF"/>
    <w:rsid w:val="000C5F16"/>
    <w:rsid w:val="000C60D2"/>
    <w:rsid w:val="000D04C8"/>
    <w:rsid w:val="000D2988"/>
    <w:rsid w:val="000D2C0E"/>
    <w:rsid w:val="000E069D"/>
    <w:rsid w:val="000E39E2"/>
    <w:rsid w:val="000E4070"/>
    <w:rsid w:val="000E45BF"/>
    <w:rsid w:val="000E45DF"/>
    <w:rsid w:val="000E4A27"/>
    <w:rsid w:val="000E51B5"/>
    <w:rsid w:val="000E5503"/>
    <w:rsid w:val="000E6A4C"/>
    <w:rsid w:val="000F14DB"/>
    <w:rsid w:val="000F1D23"/>
    <w:rsid w:val="000F331F"/>
    <w:rsid w:val="000F4973"/>
    <w:rsid w:val="000F4DF7"/>
    <w:rsid w:val="000F59D9"/>
    <w:rsid w:val="000F78B1"/>
    <w:rsid w:val="0010015F"/>
    <w:rsid w:val="00103AB4"/>
    <w:rsid w:val="0010402C"/>
    <w:rsid w:val="00104889"/>
    <w:rsid w:val="0010568B"/>
    <w:rsid w:val="001068F7"/>
    <w:rsid w:val="00106C4C"/>
    <w:rsid w:val="00107AA2"/>
    <w:rsid w:val="00111CE7"/>
    <w:rsid w:val="00111D6E"/>
    <w:rsid w:val="00116EBC"/>
    <w:rsid w:val="00120B1B"/>
    <w:rsid w:val="0012236A"/>
    <w:rsid w:val="001245CD"/>
    <w:rsid w:val="0012677A"/>
    <w:rsid w:val="00127809"/>
    <w:rsid w:val="00133641"/>
    <w:rsid w:val="0013488C"/>
    <w:rsid w:val="00136A5F"/>
    <w:rsid w:val="00136C37"/>
    <w:rsid w:val="00141E14"/>
    <w:rsid w:val="00151B7E"/>
    <w:rsid w:val="00152B27"/>
    <w:rsid w:val="001535E6"/>
    <w:rsid w:val="00153D5B"/>
    <w:rsid w:val="00154759"/>
    <w:rsid w:val="00156739"/>
    <w:rsid w:val="00157181"/>
    <w:rsid w:val="001576CD"/>
    <w:rsid w:val="00157DBE"/>
    <w:rsid w:val="00162452"/>
    <w:rsid w:val="001641FC"/>
    <w:rsid w:val="0016768E"/>
    <w:rsid w:val="00171B23"/>
    <w:rsid w:val="00173735"/>
    <w:rsid w:val="00174284"/>
    <w:rsid w:val="0017492C"/>
    <w:rsid w:val="00174D70"/>
    <w:rsid w:val="001753E2"/>
    <w:rsid w:val="001770C8"/>
    <w:rsid w:val="00177DCE"/>
    <w:rsid w:val="001809DA"/>
    <w:rsid w:val="00180A91"/>
    <w:rsid w:val="00183A27"/>
    <w:rsid w:val="001869B4"/>
    <w:rsid w:val="00186B29"/>
    <w:rsid w:val="00191431"/>
    <w:rsid w:val="00193146"/>
    <w:rsid w:val="001951AD"/>
    <w:rsid w:val="00195C5D"/>
    <w:rsid w:val="00196A36"/>
    <w:rsid w:val="001A0E60"/>
    <w:rsid w:val="001A1723"/>
    <w:rsid w:val="001A2C96"/>
    <w:rsid w:val="001A3270"/>
    <w:rsid w:val="001A53BC"/>
    <w:rsid w:val="001A55D7"/>
    <w:rsid w:val="001A73D0"/>
    <w:rsid w:val="001B3805"/>
    <w:rsid w:val="001B60C1"/>
    <w:rsid w:val="001B6361"/>
    <w:rsid w:val="001B6F2D"/>
    <w:rsid w:val="001B74AA"/>
    <w:rsid w:val="001C5E08"/>
    <w:rsid w:val="001C652B"/>
    <w:rsid w:val="001D1C72"/>
    <w:rsid w:val="001D4AEE"/>
    <w:rsid w:val="001D4F47"/>
    <w:rsid w:val="001D655E"/>
    <w:rsid w:val="001D7BA8"/>
    <w:rsid w:val="001E2802"/>
    <w:rsid w:val="001E30D1"/>
    <w:rsid w:val="001E4343"/>
    <w:rsid w:val="001E5788"/>
    <w:rsid w:val="001F1283"/>
    <w:rsid w:val="001F15B6"/>
    <w:rsid w:val="001F1B3A"/>
    <w:rsid w:val="001F239B"/>
    <w:rsid w:val="001F2792"/>
    <w:rsid w:val="001F3C8D"/>
    <w:rsid w:val="001F3D2C"/>
    <w:rsid w:val="001F4B0D"/>
    <w:rsid w:val="0020015B"/>
    <w:rsid w:val="00200358"/>
    <w:rsid w:val="00201DAD"/>
    <w:rsid w:val="00201E0D"/>
    <w:rsid w:val="0020272B"/>
    <w:rsid w:val="002051C8"/>
    <w:rsid w:val="002102AC"/>
    <w:rsid w:val="00211E7D"/>
    <w:rsid w:val="00212254"/>
    <w:rsid w:val="00216644"/>
    <w:rsid w:val="002179C2"/>
    <w:rsid w:val="00217B45"/>
    <w:rsid w:val="002207A4"/>
    <w:rsid w:val="00221F11"/>
    <w:rsid w:val="00224697"/>
    <w:rsid w:val="002248DC"/>
    <w:rsid w:val="00224CC4"/>
    <w:rsid w:val="00225D00"/>
    <w:rsid w:val="0022687C"/>
    <w:rsid w:val="0023112E"/>
    <w:rsid w:val="002327E5"/>
    <w:rsid w:val="00242A5C"/>
    <w:rsid w:val="002435C9"/>
    <w:rsid w:val="002438F1"/>
    <w:rsid w:val="0024515C"/>
    <w:rsid w:val="00245986"/>
    <w:rsid w:val="0025024D"/>
    <w:rsid w:val="00251B67"/>
    <w:rsid w:val="00251C00"/>
    <w:rsid w:val="00251CE8"/>
    <w:rsid w:val="00254140"/>
    <w:rsid w:val="00254873"/>
    <w:rsid w:val="00255034"/>
    <w:rsid w:val="00260162"/>
    <w:rsid w:val="00261157"/>
    <w:rsid w:val="0026257D"/>
    <w:rsid w:val="0026300C"/>
    <w:rsid w:val="00264FE1"/>
    <w:rsid w:val="0026673B"/>
    <w:rsid w:val="00274B62"/>
    <w:rsid w:val="00274D49"/>
    <w:rsid w:val="002755B8"/>
    <w:rsid w:val="00275ABB"/>
    <w:rsid w:val="00282E2B"/>
    <w:rsid w:val="002853C3"/>
    <w:rsid w:val="00287E49"/>
    <w:rsid w:val="0029019B"/>
    <w:rsid w:val="00290EF4"/>
    <w:rsid w:val="00292DF4"/>
    <w:rsid w:val="00294A9D"/>
    <w:rsid w:val="002A3BE0"/>
    <w:rsid w:val="002A4DE7"/>
    <w:rsid w:val="002A651C"/>
    <w:rsid w:val="002B03E6"/>
    <w:rsid w:val="002B3E82"/>
    <w:rsid w:val="002B3FCC"/>
    <w:rsid w:val="002B446E"/>
    <w:rsid w:val="002C4718"/>
    <w:rsid w:val="002C6654"/>
    <w:rsid w:val="002C6EF6"/>
    <w:rsid w:val="002C6F14"/>
    <w:rsid w:val="002C72D6"/>
    <w:rsid w:val="002D106D"/>
    <w:rsid w:val="002D5505"/>
    <w:rsid w:val="002D610F"/>
    <w:rsid w:val="002E0005"/>
    <w:rsid w:val="002E06EA"/>
    <w:rsid w:val="002E2C50"/>
    <w:rsid w:val="002E3656"/>
    <w:rsid w:val="002E3B32"/>
    <w:rsid w:val="002E5FEA"/>
    <w:rsid w:val="002E67A1"/>
    <w:rsid w:val="002E757C"/>
    <w:rsid w:val="002F00E9"/>
    <w:rsid w:val="002F16B2"/>
    <w:rsid w:val="002F185B"/>
    <w:rsid w:val="002F2FEE"/>
    <w:rsid w:val="002F3723"/>
    <w:rsid w:val="002F5272"/>
    <w:rsid w:val="002F5A9F"/>
    <w:rsid w:val="002F5CCD"/>
    <w:rsid w:val="00300C3F"/>
    <w:rsid w:val="00301858"/>
    <w:rsid w:val="00301DCD"/>
    <w:rsid w:val="00301F11"/>
    <w:rsid w:val="0030231C"/>
    <w:rsid w:val="00302757"/>
    <w:rsid w:val="00305246"/>
    <w:rsid w:val="003104A7"/>
    <w:rsid w:val="00310FE1"/>
    <w:rsid w:val="0031648F"/>
    <w:rsid w:val="003221D4"/>
    <w:rsid w:val="00325652"/>
    <w:rsid w:val="003264C9"/>
    <w:rsid w:val="00327F23"/>
    <w:rsid w:val="00331737"/>
    <w:rsid w:val="00331EA5"/>
    <w:rsid w:val="0033220B"/>
    <w:rsid w:val="003326A7"/>
    <w:rsid w:val="003333F0"/>
    <w:rsid w:val="00334773"/>
    <w:rsid w:val="0034321D"/>
    <w:rsid w:val="003432B5"/>
    <w:rsid w:val="00344509"/>
    <w:rsid w:val="00344BBF"/>
    <w:rsid w:val="00344F24"/>
    <w:rsid w:val="00345241"/>
    <w:rsid w:val="003454B9"/>
    <w:rsid w:val="0034794B"/>
    <w:rsid w:val="003479FD"/>
    <w:rsid w:val="00347FC7"/>
    <w:rsid w:val="00350701"/>
    <w:rsid w:val="00352419"/>
    <w:rsid w:val="00357196"/>
    <w:rsid w:val="003577F8"/>
    <w:rsid w:val="003602A5"/>
    <w:rsid w:val="003611D7"/>
    <w:rsid w:val="003631F0"/>
    <w:rsid w:val="00365C03"/>
    <w:rsid w:val="0036621C"/>
    <w:rsid w:val="0036717C"/>
    <w:rsid w:val="00367265"/>
    <w:rsid w:val="00367B01"/>
    <w:rsid w:val="00367D12"/>
    <w:rsid w:val="00370BAC"/>
    <w:rsid w:val="00373A0F"/>
    <w:rsid w:val="00377FA2"/>
    <w:rsid w:val="00382BBB"/>
    <w:rsid w:val="00383F35"/>
    <w:rsid w:val="003862B3"/>
    <w:rsid w:val="0039095B"/>
    <w:rsid w:val="003939AA"/>
    <w:rsid w:val="00393A68"/>
    <w:rsid w:val="0039477A"/>
    <w:rsid w:val="00395AA8"/>
    <w:rsid w:val="00396156"/>
    <w:rsid w:val="00396A1B"/>
    <w:rsid w:val="00397BB1"/>
    <w:rsid w:val="003A1651"/>
    <w:rsid w:val="003A215D"/>
    <w:rsid w:val="003A2428"/>
    <w:rsid w:val="003A36FF"/>
    <w:rsid w:val="003A3DC1"/>
    <w:rsid w:val="003A49E6"/>
    <w:rsid w:val="003A4E09"/>
    <w:rsid w:val="003A5092"/>
    <w:rsid w:val="003A6840"/>
    <w:rsid w:val="003B0D82"/>
    <w:rsid w:val="003B2660"/>
    <w:rsid w:val="003B65CE"/>
    <w:rsid w:val="003B6DBB"/>
    <w:rsid w:val="003C1AF3"/>
    <w:rsid w:val="003C1C28"/>
    <w:rsid w:val="003C2714"/>
    <w:rsid w:val="003C2924"/>
    <w:rsid w:val="003C2F55"/>
    <w:rsid w:val="003C4B5C"/>
    <w:rsid w:val="003C7597"/>
    <w:rsid w:val="003C7BE0"/>
    <w:rsid w:val="003D0EB2"/>
    <w:rsid w:val="003D144C"/>
    <w:rsid w:val="003D1D7C"/>
    <w:rsid w:val="003D2873"/>
    <w:rsid w:val="003D2AFA"/>
    <w:rsid w:val="003D3B44"/>
    <w:rsid w:val="003D3BF1"/>
    <w:rsid w:val="003D47DF"/>
    <w:rsid w:val="003D4B26"/>
    <w:rsid w:val="003D684F"/>
    <w:rsid w:val="003E0D3B"/>
    <w:rsid w:val="003E7162"/>
    <w:rsid w:val="003E72AD"/>
    <w:rsid w:val="003E755F"/>
    <w:rsid w:val="003F0C0A"/>
    <w:rsid w:val="003F0EF4"/>
    <w:rsid w:val="003F1657"/>
    <w:rsid w:val="003F2AF5"/>
    <w:rsid w:val="003F358F"/>
    <w:rsid w:val="003F4EA5"/>
    <w:rsid w:val="003F537B"/>
    <w:rsid w:val="003F7F74"/>
    <w:rsid w:val="00402AC3"/>
    <w:rsid w:val="00404CFD"/>
    <w:rsid w:val="00404E37"/>
    <w:rsid w:val="00405CAB"/>
    <w:rsid w:val="004101CA"/>
    <w:rsid w:val="004118DC"/>
    <w:rsid w:val="00415C5E"/>
    <w:rsid w:val="00416D89"/>
    <w:rsid w:val="00416F06"/>
    <w:rsid w:val="00417623"/>
    <w:rsid w:val="004216C0"/>
    <w:rsid w:val="004226A7"/>
    <w:rsid w:val="0043093A"/>
    <w:rsid w:val="00431358"/>
    <w:rsid w:val="004323CD"/>
    <w:rsid w:val="004326C7"/>
    <w:rsid w:val="0043306B"/>
    <w:rsid w:val="00436036"/>
    <w:rsid w:val="00436828"/>
    <w:rsid w:val="0044411C"/>
    <w:rsid w:val="00445403"/>
    <w:rsid w:val="00445BAB"/>
    <w:rsid w:val="004524B6"/>
    <w:rsid w:val="00453B96"/>
    <w:rsid w:val="00455309"/>
    <w:rsid w:val="00455EB7"/>
    <w:rsid w:val="00457CD4"/>
    <w:rsid w:val="0046099D"/>
    <w:rsid w:val="004613C3"/>
    <w:rsid w:val="00463CA4"/>
    <w:rsid w:val="00465615"/>
    <w:rsid w:val="00470452"/>
    <w:rsid w:val="00470CDC"/>
    <w:rsid w:val="00471888"/>
    <w:rsid w:val="0047188A"/>
    <w:rsid w:val="00473C2A"/>
    <w:rsid w:val="004744B8"/>
    <w:rsid w:val="00474783"/>
    <w:rsid w:val="00475568"/>
    <w:rsid w:val="004762C1"/>
    <w:rsid w:val="00476553"/>
    <w:rsid w:val="00477292"/>
    <w:rsid w:val="004807DA"/>
    <w:rsid w:val="00490F95"/>
    <w:rsid w:val="004917AC"/>
    <w:rsid w:val="0049477A"/>
    <w:rsid w:val="00494D5A"/>
    <w:rsid w:val="00497D5F"/>
    <w:rsid w:val="004A0064"/>
    <w:rsid w:val="004A10E0"/>
    <w:rsid w:val="004A1F80"/>
    <w:rsid w:val="004A230B"/>
    <w:rsid w:val="004A44BE"/>
    <w:rsid w:val="004A71B4"/>
    <w:rsid w:val="004B680F"/>
    <w:rsid w:val="004C094E"/>
    <w:rsid w:val="004C55E3"/>
    <w:rsid w:val="004C5F35"/>
    <w:rsid w:val="004C680D"/>
    <w:rsid w:val="004C7712"/>
    <w:rsid w:val="004D264B"/>
    <w:rsid w:val="004D364D"/>
    <w:rsid w:val="004D37CC"/>
    <w:rsid w:val="004D5587"/>
    <w:rsid w:val="004D55CC"/>
    <w:rsid w:val="004D7242"/>
    <w:rsid w:val="004D7A12"/>
    <w:rsid w:val="004D7BE7"/>
    <w:rsid w:val="004E1462"/>
    <w:rsid w:val="004E1DF6"/>
    <w:rsid w:val="004E273D"/>
    <w:rsid w:val="004E2A18"/>
    <w:rsid w:val="004E381F"/>
    <w:rsid w:val="004E446C"/>
    <w:rsid w:val="004E5DB0"/>
    <w:rsid w:val="004E7FC3"/>
    <w:rsid w:val="004F0568"/>
    <w:rsid w:val="004F15DB"/>
    <w:rsid w:val="004F169C"/>
    <w:rsid w:val="004F4AE0"/>
    <w:rsid w:val="004F50DD"/>
    <w:rsid w:val="004F570E"/>
    <w:rsid w:val="004F5B7E"/>
    <w:rsid w:val="004F6181"/>
    <w:rsid w:val="004F6A3C"/>
    <w:rsid w:val="00501D6C"/>
    <w:rsid w:val="00503A2B"/>
    <w:rsid w:val="00504398"/>
    <w:rsid w:val="0050650B"/>
    <w:rsid w:val="00507A09"/>
    <w:rsid w:val="0051336E"/>
    <w:rsid w:val="00514622"/>
    <w:rsid w:val="005155D4"/>
    <w:rsid w:val="005208FA"/>
    <w:rsid w:val="00520A5D"/>
    <w:rsid w:val="005215AE"/>
    <w:rsid w:val="00522E48"/>
    <w:rsid w:val="005250B2"/>
    <w:rsid w:val="00525370"/>
    <w:rsid w:val="00527A91"/>
    <w:rsid w:val="00530FBC"/>
    <w:rsid w:val="005335AD"/>
    <w:rsid w:val="00534CAF"/>
    <w:rsid w:val="00535B6C"/>
    <w:rsid w:val="005371C3"/>
    <w:rsid w:val="0053764C"/>
    <w:rsid w:val="00541AAE"/>
    <w:rsid w:val="00541C66"/>
    <w:rsid w:val="005428AB"/>
    <w:rsid w:val="005429FD"/>
    <w:rsid w:val="0054345C"/>
    <w:rsid w:val="00543EEC"/>
    <w:rsid w:val="005471D5"/>
    <w:rsid w:val="00551939"/>
    <w:rsid w:val="0055392C"/>
    <w:rsid w:val="005614E6"/>
    <w:rsid w:val="00561E74"/>
    <w:rsid w:val="00564405"/>
    <w:rsid w:val="0056510D"/>
    <w:rsid w:val="005662A9"/>
    <w:rsid w:val="00567A9C"/>
    <w:rsid w:val="005717FC"/>
    <w:rsid w:val="005724FE"/>
    <w:rsid w:val="00572BD4"/>
    <w:rsid w:val="005736DF"/>
    <w:rsid w:val="00574046"/>
    <w:rsid w:val="0057436B"/>
    <w:rsid w:val="00575CA5"/>
    <w:rsid w:val="0057602C"/>
    <w:rsid w:val="00576892"/>
    <w:rsid w:val="0058145A"/>
    <w:rsid w:val="00582ED0"/>
    <w:rsid w:val="00582FA8"/>
    <w:rsid w:val="005838BC"/>
    <w:rsid w:val="0058635A"/>
    <w:rsid w:val="00590397"/>
    <w:rsid w:val="0059054F"/>
    <w:rsid w:val="00590D49"/>
    <w:rsid w:val="00591678"/>
    <w:rsid w:val="0059437F"/>
    <w:rsid w:val="00594A55"/>
    <w:rsid w:val="005951AB"/>
    <w:rsid w:val="005A1983"/>
    <w:rsid w:val="005A2150"/>
    <w:rsid w:val="005A2A33"/>
    <w:rsid w:val="005A38AC"/>
    <w:rsid w:val="005A3D53"/>
    <w:rsid w:val="005B22A2"/>
    <w:rsid w:val="005B6254"/>
    <w:rsid w:val="005B7453"/>
    <w:rsid w:val="005B7F7B"/>
    <w:rsid w:val="005C0649"/>
    <w:rsid w:val="005C3CBE"/>
    <w:rsid w:val="005C5454"/>
    <w:rsid w:val="005C6893"/>
    <w:rsid w:val="005C6EE6"/>
    <w:rsid w:val="005D05FD"/>
    <w:rsid w:val="005D0EEB"/>
    <w:rsid w:val="005D12B2"/>
    <w:rsid w:val="005D12FD"/>
    <w:rsid w:val="005D39B0"/>
    <w:rsid w:val="005D6012"/>
    <w:rsid w:val="005D774F"/>
    <w:rsid w:val="005E070F"/>
    <w:rsid w:val="005E1E5F"/>
    <w:rsid w:val="005E24FA"/>
    <w:rsid w:val="005E61B7"/>
    <w:rsid w:val="005F1795"/>
    <w:rsid w:val="005F1B87"/>
    <w:rsid w:val="005F2B51"/>
    <w:rsid w:val="005F36DF"/>
    <w:rsid w:val="005F4A13"/>
    <w:rsid w:val="005F530D"/>
    <w:rsid w:val="005F744F"/>
    <w:rsid w:val="005F77C8"/>
    <w:rsid w:val="00602C44"/>
    <w:rsid w:val="00603DE6"/>
    <w:rsid w:val="006050E1"/>
    <w:rsid w:val="00607674"/>
    <w:rsid w:val="0061114C"/>
    <w:rsid w:val="006123ED"/>
    <w:rsid w:val="006142AE"/>
    <w:rsid w:val="00616374"/>
    <w:rsid w:val="006163FF"/>
    <w:rsid w:val="00616835"/>
    <w:rsid w:val="00620BA6"/>
    <w:rsid w:val="00621F08"/>
    <w:rsid w:val="00622AE8"/>
    <w:rsid w:val="00627413"/>
    <w:rsid w:val="00627445"/>
    <w:rsid w:val="00627C53"/>
    <w:rsid w:val="00630269"/>
    <w:rsid w:val="00630626"/>
    <w:rsid w:val="006306A0"/>
    <w:rsid w:val="00631BAD"/>
    <w:rsid w:val="00633E99"/>
    <w:rsid w:val="00634272"/>
    <w:rsid w:val="006357A7"/>
    <w:rsid w:val="00636D17"/>
    <w:rsid w:val="0063734E"/>
    <w:rsid w:val="00637A6E"/>
    <w:rsid w:val="00641D1A"/>
    <w:rsid w:val="00641D86"/>
    <w:rsid w:val="006458FE"/>
    <w:rsid w:val="00645DC5"/>
    <w:rsid w:val="00646085"/>
    <w:rsid w:val="006465F6"/>
    <w:rsid w:val="006510C3"/>
    <w:rsid w:val="0065205E"/>
    <w:rsid w:val="00652EE1"/>
    <w:rsid w:val="00661441"/>
    <w:rsid w:val="00661954"/>
    <w:rsid w:val="00662C39"/>
    <w:rsid w:val="00663097"/>
    <w:rsid w:val="00663DE2"/>
    <w:rsid w:val="0066482B"/>
    <w:rsid w:val="0066565B"/>
    <w:rsid w:val="00666EFD"/>
    <w:rsid w:val="00670873"/>
    <w:rsid w:val="00671E69"/>
    <w:rsid w:val="00674961"/>
    <w:rsid w:val="006760FA"/>
    <w:rsid w:val="00677EAA"/>
    <w:rsid w:val="006814F3"/>
    <w:rsid w:val="006874FC"/>
    <w:rsid w:val="00687B53"/>
    <w:rsid w:val="006909F1"/>
    <w:rsid w:val="00693005"/>
    <w:rsid w:val="00693015"/>
    <w:rsid w:val="006964C7"/>
    <w:rsid w:val="0069660F"/>
    <w:rsid w:val="00697321"/>
    <w:rsid w:val="006A0EE0"/>
    <w:rsid w:val="006A11E4"/>
    <w:rsid w:val="006A2390"/>
    <w:rsid w:val="006A3ABE"/>
    <w:rsid w:val="006A77DC"/>
    <w:rsid w:val="006A7B0E"/>
    <w:rsid w:val="006B052C"/>
    <w:rsid w:val="006B07CA"/>
    <w:rsid w:val="006B1179"/>
    <w:rsid w:val="006B3CF7"/>
    <w:rsid w:val="006B7B2B"/>
    <w:rsid w:val="006B7BE2"/>
    <w:rsid w:val="006C102D"/>
    <w:rsid w:val="006C1391"/>
    <w:rsid w:val="006C16C5"/>
    <w:rsid w:val="006C1F95"/>
    <w:rsid w:val="006C21A6"/>
    <w:rsid w:val="006C35E5"/>
    <w:rsid w:val="006C3AC1"/>
    <w:rsid w:val="006C3F3D"/>
    <w:rsid w:val="006C58E1"/>
    <w:rsid w:val="006C5C6C"/>
    <w:rsid w:val="006C5ED2"/>
    <w:rsid w:val="006C6C7C"/>
    <w:rsid w:val="006D0476"/>
    <w:rsid w:val="006D052F"/>
    <w:rsid w:val="006D0F77"/>
    <w:rsid w:val="006D1418"/>
    <w:rsid w:val="006D4605"/>
    <w:rsid w:val="006D70FC"/>
    <w:rsid w:val="006D7323"/>
    <w:rsid w:val="006D7380"/>
    <w:rsid w:val="006E2718"/>
    <w:rsid w:val="006E3783"/>
    <w:rsid w:val="006E41A6"/>
    <w:rsid w:val="006E611C"/>
    <w:rsid w:val="006E77C2"/>
    <w:rsid w:val="006E7E10"/>
    <w:rsid w:val="006F07A1"/>
    <w:rsid w:val="006F22D0"/>
    <w:rsid w:val="006F2C11"/>
    <w:rsid w:val="006F3E9B"/>
    <w:rsid w:val="006F469B"/>
    <w:rsid w:val="006F4935"/>
    <w:rsid w:val="006F4EAA"/>
    <w:rsid w:val="006F61B3"/>
    <w:rsid w:val="006F7077"/>
    <w:rsid w:val="007008C3"/>
    <w:rsid w:val="007033E1"/>
    <w:rsid w:val="00703C4A"/>
    <w:rsid w:val="007044D2"/>
    <w:rsid w:val="00704DBF"/>
    <w:rsid w:val="0070518D"/>
    <w:rsid w:val="007074A4"/>
    <w:rsid w:val="00713C27"/>
    <w:rsid w:val="00714C4A"/>
    <w:rsid w:val="00714CD1"/>
    <w:rsid w:val="007154C9"/>
    <w:rsid w:val="00715AEE"/>
    <w:rsid w:val="00717AA4"/>
    <w:rsid w:val="00722915"/>
    <w:rsid w:val="00722D4C"/>
    <w:rsid w:val="0072426C"/>
    <w:rsid w:val="00726BBC"/>
    <w:rsid w:val="007275E8"/>
    <w:rsid w:val="00731252"/>
    <w:rsid w:val="007326D3"/>
    <w:rsid w:val="00732BDD"/>
    <w:rsid w:val="00733137"/>
    <w:rsid w:val="00733DB9"/>
    <w:rsid w:val="00734AB1"/>
    <w:rsid w:val="00737F6F"/>
    <w:rsid w:val="00742A24"/>
    <w:rsid w:val="0074460F"/>
    <w:rsid w:val="00745FDF"/>
    <w:rsid w:val="0074615F"/>
    <w:rsid w:val="00746745"/>
    <w:rsid w:val="00746FEB"/>
    <w:rsid w:val="0075020B"/>
    <w:rsid w:val="007517E0"/>
    <w:rsid w:val="00751C38"/>
    <w:rsid w:val="00753F88"/>
    <w:rsid w:val="00760517"/>
    <w:rsid w:val="0076175E"/>
    <w:rsid w:val="007629F8"/>
    <w:rsid w:val="00763322"/>
    <w:rsid w:val="0076542E"/>
    <w:rsid w:val="007671F9"/>
    <w:rsid w:val="00767665"/>
    <w:rsid w:val="00770D23"/>
    <w:rsid w:val="00771299"/>
    <w:rsid w:val="00771488"/>
    <w:rsid w:val="00774156"/>
    <w:rsid w:val="00775645"/>
    <w:rsid w:val="00777DE8"/>
    <w:rsid w:val="00781985"/>
    <w:rsid w:val="00783848"/>
    <w:rsid w:val="00784C8E"/>
    <w:rsid w:val="007874B6"/>
    <w:rsid w:val="007874C5"/>
    <w:rsid w:val="007925CB"/>
    <w:rsid w:val="0079285E"/>
    <w:rsid w:val="007961DF"/>
    <w:rsid w:val="007A3544"/>
    <w:rsid w:val="007A363A"/>
    <w:rsid w:val="007A4A93"/>
    <w:rsid w:val="007A5512"/>
    <w:rsid w:val="007A5F27"/>
    <w:rsid w:val="007B6578"/>
    <w:rsid w:val="007C0DB8"/>
    <w:rsid w:val="007C1B46"/>
    <w:rsid w:val="007C563D"/>
    <w:rsid w:val="007C7F38"/>
    <w:rsid w:val="007D1359"/>
    <w:rsid w:val="007D1AD2"/>
    <w:rsid w:val="007D29E5"/>
    <w:rsid w:val="007D3425"/>
    <w:rsid w:val="007D46B5"/>
    <w:rsid w:val="007D507C"/>
    <w:rsid w:val="007D53CD"/>
    <w:rsid w:val="007D66EC"/>
    <w:rsid w:val="007D67E2"/>
    <w:rsid w:val="007D6942"/>
    <w:rsid w:val="007E1774"/>
    <w:rsid w:val="007E3304"/>
    <w:rsid w:val="007E387F"/>
    <w:rsid w:val="007E3952"/>
    <w:rsid w:val="007E3EE2"/>
    <w:rsid w:val="007E57BD"/>
    <w:rsid w:val="007E667B"/>
    <w:rsid w:val="007E7CC0"/>
    <w:rsid w:val="007F54FA"/>
    <w:rsid w:val="007F7E2B"/>
    <w:rsid w:val="0080038B"/>
    <w:rsid w:val="0080194D"/>
    <w:rsid w:val="00802E7D"/>
    <w:rsid w:val="00802FEC"/>
    <w:rsid w:val="008043A1"/>
    <w:rsid w:val="00810978"/>
    <w:rsid w:val="008123DE"/>
    <w:rsid w:val="008142AE"/>
    <w:rsid w:val="00814FF3"/>
    <w:rsid w:val="0081736B"/>
    <w:rsid w:val="00817654"/>
    <w:rsid w:val="0082070F"/>
    <w:rsid w:val="00821162"/>
    <w:rsid w:val="008221B7"/>
    <w:rsid w:val="008237E7"/>
    <w:rsid w:val="00823F65"/>
    <w:rsid w:val="00827F31"/>
    <w:rsid w:val="00834939"/>
    <w:rsid w:val="008355B5"/>
    <w:rsid w:val="0083606B"/>
    <w:rsid w:val="00837DBA"/>
    <w:rsid w:val="00840956"/>
    <w:rsid w:val="00844A26"/>
    <w:rsid w:val="00845181"/>
    <w:rsid w:val="0084553A"/>
    <w:rsid w:val="00847B82"/>
    <w:rsid w:val="0085226D"/>
    <w:rsid w:val="00852B0F"/>
    <w:rsid w:val="008556D5"/>
    <w:rsid w:val="008566F4"/>
    <w:rsid w:val="0085717E"/>
    <w:rsid w:val="008603DE"/>
    <w:rsid w:val="00862C42"/>
    <w:rsid w:val="008638B2"/>
    <w:rsid w:val="00863A0E"/>
    <w:rsid w:val="00866C6B"/>
    <w:rsid w:val="00870641"/>
    <w:rsid w:val="00870782"/>
    <w:rsid w:val="00873607"/>
    <w:rsid w:val="00874551"/>
    <w:rsid w:val="008758B6"/>
    <w:rsid w:val="0087592E"/>
    <w:rsid w:val="00876F2A"/>
    <w:rsid w:val="00877A70"/>
    <w:rsid w:val="00882033"/>
    <w:rsid w:val="00882A19"/>
    <w:rsid w:val="00884002"/>
    <w:rsid w:val="00884619"/>
    <w:rsid w:val="0088500B"/>
    <w:rsid w:val="0088542B"/>
    <w:rsid w:val="008872C0"/>
    <w:rsid w:val="0089029E"/>
    <w:rsid w:val="008902E4"/>
    <w:rsid w:val="00891346"/>
    <w:rsid w:val="008917FC"/>
    <w:rsid w:val="00894423"/>
    <w:rsid w:val="008A1716"/>
    <w:rsid w:val="008A2EC8"/>
    <w:rsid w:val="008A328B"/>
    <w:rsid w:val="008A427B"/>
    <w:rsid w:val="008A4494"/>
    <w:rsid w:val="008A4BDE"/>
    <w:rsid w:val="008A5183"/>
    <w:rsid w:val="008A63B6"/>
    <w:rsid w:val="008A754B"/>
    <w:rsid w:val="008B279B"/>
    <w:rsid w:val="008B3A5E"/>
    <w:rsid w:val="008B40F7"/>
    <w:rsid w:val="008B6A7E"/>
    <w:rsid w:val="008B6FB9"/>
    <w:rsid w:val="008C02AE"/>
    <w:rsid w:val="008C0D17"/>
    <w:rsid w:val="008C174E"/>
    <w:rsid w:val="008C1F77"/>
    <w:rsid w:val="008C4489"/>
    <w:rsid w:val="008C4770"/>
    <w:rsid w:val="008C4AC3"/>
    <w:rsid w:val="008C5513"/>
    <w:rsid w:val="008C7691"/>
    <w:rsid w:val="008D0679"/>
    <w:rsid w:val="008D13EE"/>
    <w:rsid w:val="008D617E"/>
    <w:rsid w:val="008D747F"/>
    <w:rsid w:val="008D79BF"/>
    <w:rsid w:val="008E000B"/>
    <w:rsid w:val="008E23B1"/>
    <w:rsid w:val="008E3B54"/>
    <w:rsid w:val="008E3D02"/>
    <w:rsid w:val="008E4E1C"/>
    <w:rsid w:val="008F0B1D"/>
    <w:rsid w:val="008F1275"/>
    <w:rsid w:val="008F7CF5"/>
    <w:rsid w:val="009000F0"/>
    <w:rsid w:val="00901888"/>
    <w:rsid w:val="00902C06"/>
    <w:rsid w:val="00904793"/>
    <w:rsid w:val="00904CA4"/>
    <w:rsid w:val="00906BE8"/>
    <w:rsid w:val="0091014D"/>
    <w:rsid w:val="009115DD"/>
    <w:rsid w:val="0091205E"/>
    <w:rsid w:val="00912EA9"/>
    <w:rsid w:val="009140E4"/>
    <w:rsid w:val="00915309"/>
    <w:rsid w:val="00915A6B"/>
    <w:rsid w:val="00916F0E"/>
    <w:rsid w:val="0092013F"/>
    <w:rsid w:val="009217CA"/>
    <w:rsid w:val="009246D5"/>
    <w:rsid w:val="0092482D"/>
    <w:rsid w:val="00924860"/>
    <w:rsid w:val="009253A4"/>
    <w:rsid w:val="009264F9"/>
    <w:rsid w:val="009314B4"/>
    <w:rsid w:val="00931AB9"/>
    <w:rsid w:val="00932DA0"/>
    <w:rsid w:val="0093538C"/>
    <w:rsid w:val="00935D81"/>
    <w:rsid w:val="00937A49"/>
    <w:rsid w:val="00937BAF"/>
    <w:rsid w:val="00940B01"/>
    <w:rsid w:val="00940EAD"/>
    <w:rsid w:val="009411FF"/>
    <w:rsid w:val="00941D18"/>
    <w:rsid w:val="00943F21"/>
    <w:rsid w:val="00943F45"/>
    <w:rsid w:val="00945506"/>
    <w:rsid w:val="00945EED"/>
    <w:rsid w:val="00946B28"/>
    <w:rsid w:val="009528BC"/>
    <w:rsid w:val="00952C0C"/>
    <w:rsid w:val="00956F0F"/>
    <w:rsid w:val="009604BB"/>
    <w:rsid w:val="00960597"/>
    <w:rsid w:val="00965778"/>
    <w:rsid w:val="00970941"/>
    <w:rsid w:val="009767BD"/>
    <w:rsid w:val="00976BBB"/>
    <w:rsid w:val="00976E71"/>
    <w:rsid w:val="00977307"/>
    <w:rsid w:val="009773C2"/>
    <w:rsid w:val="00977DC4"/>
    <w:rsid w:val="009803CF"/>
    <w:rsid w:val="009825CA"/>
    <w:rsid w:val="00984518"/>
    <w:rsid w:val="00984BC7"/>
    <w:rsid w:val="00985429"/>
    <w:rsid w:val="009877FA"/>
    <w:rsid w:val="009904BB"/>
    <w:rsid w:val="00990B65"/>
    <w:rsid w:val="0099350E"/>
    <w:rsid w:val="00993B8C"/>
    <w:rsid w:val="00993BD1"/>
    <w:rsid w:val="00994659"/>
    <w:rsid w:val="00994B11"/>
    <w:rsid w:val="0099539B"/>
    <w:rsid w:val="009963CD"/>
    <w:rsid w:val="009A1D61"/>
    <w:rsid w:val="009A29D5"/>
    <w:rsid w:val="009A376E"/>
    <w:rsid w:val="009A795D"/>
    <w:rsid w:val="009B283E"/>
    <w:rsid w:val="009B591C"/>
    <w:rsid w:val="009C43CE"/>
    <w:rsid w:val="009C5C8E"/>
    <w:rsid w:val="009D1E7A"/>
    <w:rsid w:val="009D65B9"/>
    <w:rsid w:val="009D675F"/>
    <w:rsid w:val="009E6195"/>
    <w:rsid w:val="009E7A84"/>
    <w:rsid w:val="009F0FFA"/>
    <w:rsid w:val="009F3F43"/>
    <w:rsid w:val="009F4048"/>
    <w:rsid w:val="009F64F5"/>
    <w:rsid w:val="00A023E6"/>
    <w:rsid w:val="00A035FD"/>
    <w:rsid w:val="00A03A75"/>
    <w:rsid w:val="00A03B03"/>
    <w:rsid w:val="00A040E5"/>
    <w:rsid w:val="00A04A74"/>
    <w:rsid w:val="00A11C67"/>
    <w:rsid w:val="00A139C8"/>
    <w:rsid w:val="00A13C53"/>
    <w:rsid w:val="00A14EF7"/>
    <w:rsid w:val="00A16443"/>
    <w:rsid w:val="00A16F29"/>
    <w:rsid w:val="00A17F24"/>
    <w:rsid w:val="00A20CB2"/>
    <w:rsid w:val="00A24020"/>
    <w:rsid w:val="00A24640"/>
    <w:rsid w:val="00A256FF"/>
    <w:rsid w:val="00A27A83"/>
    <w:rsid w:val="00A31156"/>
    <w:rsid w:val="00A321B0"/>
    <w:rsid w:val="00A3787F"/>
    <w:rsid w:val="00A41CC7"/>
    <w:rsid w:val="00A4219E"/>
    <w:rsid w:val="00A434A4"/>
    <w:rsid w:val="00A43791"/>
    <w:rsid w:val="00A44E8D"/>
    <w:rsid w:val="00A453FD"/>
    <w:rsid w:val="00A471B0"/>
    <w:rsid w:val="00A5048A"/>
    <w:rsid w:val="00A50BEB"/>
    <w:rsid w:val="00A51ED1"/>
    <w:rsid w:val="00A525FC"/>
    <w:rsid w:val="00A52DDF"/>
    <w:rsid w:val="00A541BC"/>
    <w:rsid w:val="00A556FE"/>
    <w:rsid w:val="00A57396"/>
    <w:rsid w:val="00A62FCD"/>
    <w:rsid w:val="00A63146"/>
    <w:rsid w:val="00A64C02"/>
    <w:rsid w:val="00A667BB"/>
    <w:rsid w:val="00A6764E"/>
    <w:rsid w:val="00A72AE8"/>
    <w:rsid w:val="00A74DDD"/>
    <w:rsid w:val="00A74FD1"/>
    <w:rsid w:val="00A75541"/>
    <w:rsid w:val="00A76D82"/>
    <w:rsid w:val="00A76F76"/>
    <w:rsid w:val="00A772FA"/>
    <w:rsid w:val="00A805AB"/>
    <w:rsid w:val="00A81A4E"/>
    <w:rsid w:val="00A81C8E"/>
    <w:rsid w:val="00A859B3"/>
    <w:rsid w:val="00A85CEA"/>
    <w:rsid w:val="00A90E45"/>
    <w:rsid w:val="00A920CD"/>
    <w:rsid w:val="00A923BF"/>
    <w:rsid w:val="00A93077"/>
    <w:rsid w:val="00A95493"/>
    <w:rsid w:val="00A9637F"/>
    <w:rsid w:val="00A96908"/>
    <w:rsid w:val="00A96D6D"/>
    <w:rsid w:val="00A97089"/>
    <w:rsid w:val="00AA0E58"/>
    <w:rsid w:val="00AA3A70"/>
    <w:rsid w:val="00AA4949"/>
    <w:rsid w:val="00AA70C7"/>
    <w:rsid w:val="00AA79D7"/>
    <w:rsid w:val="00AA7FA4"/>
    <w:rsid w:val="00AB141A"/>
    <w:rsid w:val="00AB174B"/>
    <w:rsid w:val="00AB3352"/>
    <w:rsid w:val="00AB3FE7"/>
    <w:rsid w:val="00AB4C66"/>
    <w:rsid w:val="00AB4CD2"/>
    <w:rsid w:val="00AC1641"/>
    <w:rsid w:val="00AC359A"/>
    <w:rsid w:val="00AC6F39"/>
    <w:rsid w:val="00AC79D9"/>
    <w:rsid w:val="00AD3033"/>
    <w:rsid w:val="00AD7725"/>
    <w:rsid w:val="00AE2195"/>
    <w:rsid w:val="00AE28A7"/>
    <w:rsid w:val="00AE6240"/>
    <w:rsid w:val="00AF158C"/>
    <w:rsid w:val="00AF2C06"/>
    <w:rsid w:val="00AF46CC"/>
    <w:rsid w:val="00B01A44"/>
    <w:rsid w:val="00B01AE1"/>
    <w:rsid w:val="00B03EC7"/>
    <w:rsid w:val="00B07238"/>
    <w:rsid w:val="00B078DA"/>
    <w:rsid w:val="00B10E67"/>
    <w:rsid w:val="00B10EFF"/>
    <w:rsid w:val="00B11FCD"/>
    <w:rsid w:val="00B13F70"/>
    <w:rsid w:val="00B15064"/>
    <w:rsid w:val="00B156E0"/>
    <w:rsid w:val="00B16F29"/>
    <w:rsid w:val="00B17959"/>
    <w:rsid w:val="00B22F81"/>
    <w:rsid w:val="00B23C28"/>
    <w:rsid w:val="00B260E1"/>
    <w:rsid w:val="00B271B3"/>
    <w:rsid w:val="00B2763B"/>
    <w:rsid w:val="00B3021D"/>
    <w:rsid w:val="00B3049D"/>
    <w:rsid w:val="00B30910"/>
    <w:rsid w:val="00B30D3A"/>
    <w:rsid w:val="00B31D0B"/>
    <w:rsid w:val="00B32F9E"/>
    <w:rsid w:val="00B34084"/>
    <w:rsid w:val="00B3434E"/>
    <w:rsid w:val="00B35ABA"/>
    <w:rsid w:val="00B361FE"/>
    <w:rsid w:val="00B369B4"/>
    <w:rsid w:val="00B36B93"/>
    <w:rsid w:val="00B4415C"/>
    <w:rsid w:val="00B47E4E"/>
    <w:rsid w:val="00B51EB5"/>
    <w:rsid w:val="00B54076"/>
    <w:rsid w:val="00B54AF4"/>
    <w:rsid w:val="00B552C1"/>
    <w:rsid w:val="00B57FBF"/>
    <w:rsid w:val="00B60E37"/>
    <w:rsid w:val="00B61944"/>
    <w:rsid w:val="00B63845"/>
    <w:rsid w:val="00B66B16"/>
    <w:rsid w:val="00B71583"/>
    <w:rsid w:val="00B73522"/>
    <w:rsid w:val="00B77C0F"/>
    <w:rsid w:val="00B77D28"/>
    <w:rsid w:val="00B77DA8"/>
    <w:rsid w:val="00B81515"/>
    <w:rsid w:val="00B81B43"/>
    <w:rsid w:val="00B81BB0"/>
    <w:rsid w:val="00B83128"/>
    <w:rsid w:val="00B8386C"/>
    <w:rsid w:val="00B845CA"/>
    <w:rsid w:val="00B8762C"/>
    <w:rsid w:val="00B912F2"/>
    <w:rsid w:val="00B916B6"/>
    <w:rsid w:val="00B928C7"/>
    <w:rsid w:val="00B92AD9"/>
    <w:rsid w:val="00B93647"/>
    <w:rsid w:val="00B93C0A"/>
    <w:rsid w:val="00B951E2"/>
    <w:rsid w:val="00B96119"/>
    <w:rsid w:val="00B966CA"/>
    <w:rsid w:val="00B96926"/>
    <w:rsid w:val="00BA131E"/>
    <w:rsid w:val="00BA1386"/>
    <w:rsid w:val="00BA1869"/>
    <w:rsid w:val="00BA465F"/>
    <w:rsid w:val="00BA5030"/>
    <w:rsid w:val="00BA5F9E"/>
    <w:rsid w:val="00BA60EA"/>
    <w:rsid w:val="00BA7D0C"/>
    <w:rsid w:val="00BB1502"/>
    <w:rsid w:val="00BB4D7B"/>
    <w:rsid w:val="00BB4F2A"/>
    <w:rsid w:val="00BB6D20"/>
    <w:rsid w:val="00BC13B7"/>
    <w:rsid w:val="00BC211D"/>
    <w:rsid w:val="00BC3904"/>
    <w:rsid w:val="00BC46C8"/>
    <w:rsid w:val="00BC563C"/>
    <w:rsid w:val="00BC569C"/>
    <w:rsid w:val="00BD06F5"/>
    <w:rsid w:val="00BD2645"/>
    <w:rsid w:val="00BD2AB3"/>
    <w:rsid w:val="00BD2BFE"/>
    <w:rsid w:val="00BD42C8"/>
    <w:rsid w:val="00BD6BB1"/>
    <w:rsid w:val="00BD6CDA"/>
    <w:rsid w:val="00BD6EC2"/>
    <w:rsid w:val="00BE271C"/>
    <w:rsid w:val="00BE5C12"/>
    <w:rsid w:val="00BE6823"/>
    <w:rsid w:val="00BE6D8B"/>
    <w:rsid w:val="00BE7EED"/>
    <w:rsid w:val="00BF073F"/>
    <w:rsid w:val="00BF0DFE"/>
    <w:rsid w:val="00BF0E72"/>
    <w:rsid w:val="00BF11AF"/>
    <w:rsid w:val="00BF34AA"/>
    <w:rsid w:val="00BF4BE3"/>
    <w:rsid w:val="00BF5EF7"/>
    <w:rsid w:val="00C060FF"/>
    <w:rsid w:val="00C07664"/>
    <w:rsid w:val="00C07E8A"/>
    <w:rsid w:val="00C100C5"/>
    <w:rsid w:val="00C1015E"/>
    <w:rsid w:val="00C16637"/>
    <w:rsid w:val="00C16D98"/>
    <w:rsid w:val="00C17DE1"/>
    <w:rsid w:val="00C219E7"/>
    <w:rsid w:val="00C2366A"/>
    <w:rsid w:val="00C25886"/>
    <w:rsid w:val="00C25E7D"/>
    <w:rsid w:val="00C262FF"/>
    <w:rsid w:val="00C27B55"/>
    <w:rsid w:val="00C27D71"/>
    <w:rsid w:val="00C30AD6"/>
    <w:rsid w:val="00C32259"/>
    <w:rsid w:val="00C32A11"/>
    <w:rsid w:val="00C334AD"/>
    <w:rsid w:val="00C35574"/>
    <w:rsid w:val="00C37A19"/>
    <w:rsid w:val="00C40B40"/>
    <w:rsid w:val="00C4323A"/>
    <w:rsid w:val="00C4472D"/>
    <w:rsid w:val="00C44964"/>
    <w:rsid w:val="00C46A68"/>
    <w:rsid w:val="00C46DF3"/>
    <w:rsid w:val="00C46E0D"/>
    <w:rsid w:val="00C47D6D"/>
    <w:rsid w:val="00C514E2"/>
    <w:rsid w:val="00C516DF"/>
    <w:rsid w:val="00C56027"/>
    <w:rsid w:val="00C57344"/>
    <w:rsid w:val="00C6035C"/>
    <w:rsid w:val="00C61D21"/>
    <w:rsid w:val="00C62100"/>
    <w:rsid w:val="00C63ACF"/>
    <w:rsid w:val="00C643F1"/>
    <w:rsid w:val="00C657FC"/>
    <w:rsid w:val="00C66643"/>
    <w:rsid w:val="00C73062"/>
    <w:rsid w:val="00C734FF"/>
    <w:rsid w:val="00C74D07"/>
    <w:rsid w:val="00C75B0C"/>
    <w:rsid w:val="00C77059"/>
    <w:rsid w:val="00C81604"/>
    <w:rsid w:val="00C8216C"/>
    <w:rsid w:val="00C8315E"/>
    <w:rsid w:val="00C835D0"/>
    <w:rsid w:val="00C85D96"/>
    <w:rsid w:val="00C87F93"/>
    <w:rsid w:val="00C90345"/>
    <w:rsid w:val="00C93004"/>
    <w:rsid w:val="00C951BA"/>
    <w:rsid w:val="00C957EC"/>
    <w:rsid w:val="00C96309"/>
    <w:rsid w:val="00CA1702"/>
    <w:rsid w:val="00CA1975"/>
    <w:rsid w:val="00CA3022"/>
    <w:rsid w:val="00CA344E"/>
    <w:rsid w:val="00CA3EB5"/>
    <w:rsid w:val="00CA50A2"/>
    <w:rsid w:val="00CA6198"/>
    <w:rsid w:val="00CA64D5"/>
    <w:rsid w:val="00CB07FE"/>
    <w:rsid w:val="00CB1E7E"/>
    <w:rsid w:val="00CB3A11"/>
    <w:rsid w:val="00CB42C4"/>
    <w:rsid w:val="00CB58FE"/>
    <w:rsid w:val="00CC0DBE"/>
    <w:rsid w:val="00CC26DE"/>
    <w:rsid w:val="00CC3C49"/>
    <w:rsid w:val="00CC4360"/>
    <w:rsid w:val="00CC4472"/>
    <w:rsid w:val="00CC556D"/>
    <w:rsid w:val="00CC5D69"/>
    <w:rsid w:val="00CC6386"/>
    <w:rsid w:val="00CC6BEA"/>
    <w:rsid w:val="00CC706E"/>
    <w:rsid w:val="00CC70B2"/>
    <w:rsid w:val="00CD018A"/>
    <w:rsid w:val="00CD0AB2"/>
    <w:rsid w:val="00CD115D"/>
    <w:rsid w:val="00CD3115"/>
    <w:rsid w:val="00CD3732"/>
    <w:rsid w:val="00CD5C2B"/>
    <w:rsid w:val="00CD6C93"/>
    <w:rsid w:val="00CD7776"/>
    <w:rsid w:val="00CE1574"/>
    <w:rsid w:val="00CE3782"/>
    <w:rsid w:val="00CE3896"/>
    <w:rsid w:val="00CE3D28"/>
    <w:rsid w:val="00CE5ECD"/>
    <w:rsid w:val="00CF2DAE"/>
    <w:rsid w:val="00CF3482"/>
    <w:rsid w:val="00CF3537"/>
    <w:rsid w:val="00CF3968"/>
    <w:rsid w:val="00CF45F7"/>
    <w:rsid w:val="00CF5124"/>
    <w:rsid w:val="00D00CB3"/>
    <w:rsid w:val="00D037DE"/>
    <w:rsid w:val="00D04912"/>
    <w:rsid w:val="00D057C8"/>
    <w:rsid w:val="00D0607D"/>
    <w:rsid w:val="00D072F4"/>
    <w:rsid w:val="00D1003F"/>
    <w:rsid w:val="00D113AF"/>
    <w:rsid w:val="00D123DB"/>
    <w:rsid w:val="00D12893"/>
    <w:rsid w:val="00D13B12"/>
    <w:rsid w:val="00D13E82"/>
    <w:rsid w:val="00D16EE2"/>
    <w:rsid w:val="00D213D2"/>
    <w:rsid w:val="00D2476F"/>
    <w:rsid w:val="00D2496E"/>
    <w:rsid w:val="00D24B88"/>
    <w:rsid w:val="00D2530C"/>
    <w:rsid w:val="00D271B4"/>
    <w:rsid w:val="00D271C4"/>
    <w:rsid w:val="00D27CCE"/>
    <w:rsid w:val="00D30750"/>
    <w:rsid w:val="00D31DE0"/>
    <w:rsid w:val="00D36A03"/>
    <w:rsid w:val="00D37CBD"/>
    <w:rsid w:val="00D416BE"/>
    <w:rsid w:val="00D417FD"/>
    <w:rsid w:val="00D4427D"/>
    <w:rsid w:val="00D44BF8"/>
    <w:rsid w:val="00D46AB7"/>
    <w:rsid w:val="00D51A6D"/>
    <w:rsid w:val="00D52385"/>
    <w:rsid w:val="00D53C1C"/>
    <w:rsid w:val="00D545E0"/>
    <w:rsid w:val="00D561F9"/>
    <w:rsid w:val="00D6101C"/>
    <w:rsid w:val="00D61138"/>
    <w:rsid w:val="00D6266C"/>
    <w:rsid w:val="00D64F73"/>
    <w:rsid w:val="00D65381"/>
    <w:rsid w:val="00D66CD5"/>
    <w:rsid w:val="00D70340"/>
    <w:rsid w:val="00D73B27"/>
    <w:rsid w:val="00D73D46"/>
    <w:rsid w:val="00D7471D"/>
    <w:rsid w:val="00D75F59"/>
    <w:rsid w:val="00D7687B"/>
    <w:rsid w:val="00D76B58"/>
    <w:rsid w:val="00D76EFD"/>
    <w:rsid w:val="00D80CA6"/>
    <w:rsid w:val="00D83961"/>
    <w:rsid w:val="00D857D7"/>
    <w:rsid w:val="00D87E93"/>
    <w:rsid w:val="00D94659"/>
    <w:rsid w:val="00D94831"/>
    <w:rsid w:val="00D96E1A"/>
    <w:rsid w:val="00DA0D7C"/>
    <w:rsid w:val="00DA1123"/>
    <w:rsid w:val="00DA2423"/>
    <w:rsid w:val="00DA3B95"/>
    <w:rsid w:val="00DA4146"/>
    <w:rsid w:val="00DA5147"/>
    <w:rsid w:val="00DA7C55"/>
    <w:rsid w:val="00DB221F"/>
    <w:rsid w:val="00DB41E1"/>
    <w:rsid w:val="00DB5E7F"/>
    <w:rsid w:val="00DB5ECE"/>
    <w:rsid w:val="00DB6AC4"/>
    <w:rsid w:val="00DB7376"/>
    <w:rsid w:val="00DC1E4E"/>
    <w:rsid w:val="00DC38FD"/>
    <w:rsid w:val="00DC63F4"/>
    <w:rsid w:val="00DD23B0"/>
    <w:rsid w:val="00DE3C9D"/>
    <w:rsid w:val="00DF019B"/>
    <w:rsid w:val="00DF3266"/>
    <w:rsid w:val="00DF3284"/>
    <w:rsid w:val="00DF432D"/>
    <w:rsid w:val="00DF60FE"/>
    <w:rsid w:val="00DF7A4E"/>
    <w:rsid w:val="00E04DD8"/>
    <w:rsid w:val="00E12E6E"/>
    <w:rsid w:val="00E13F1E"/>
    <w:rsid w:val="00E15FD7"/>
    <w:rsid w:val="00E1760E"/>
    <w:rsid w:val="00E205E2"/>
    <w:rsid w:val="00E20C84"/>
    <w:rsid w:val="00E20EC1"/>
    <w:rsid w:val="00E244B6"/>
    <w:rsid w:val="00E24B57"/>
    <w:rsid w:val="00E268D9"/>
    <w:rsid w:val="00E27515"/>
    <w:rsid w:val="00E27F33"/>
    <w:rsid w:val="00E30C07"/>
    <w:rsid w:val="00E30CC9"/>
    <w:rsid w:val="00E31F78"/>
    <w:rsid w:val="00E343CF"/>
    <w:rsid w:val="00E358FC"/>
    <w:rsid w:val="00E36D65"/>
    <w:rsid w:val="00E3714D"/>
    <w:rsid w:val="00E374DE"/>
    <w:rsid w:val="00E4084F"/>
    <w:rsid w:val="00E41139"/>
    <w:rsid w:val="00E415CC"/>
    <w:rsid w:val="00E41681"/>
    <w:rsid w:val="00E42197"/>
    <w:rsid w:val="00E4261F"/>
    <w:rsid w:val="00E43F8B"/>
    <w:rsid w:val="00E47FBB"/>
    <w:rsid w:val="00E5246F"/>
    <w:rsid w:val="00E52754"/>
    <w:rsid w:val="00E52BBE"/>
    <w:rsid w:val="00E556EE"/>
    <w:rsid w:val="00E6053E"/>
    <w:rsid w:val="00E6181D"/>
    <w:rsid w:val="00E62653"/>
    <w:rsid w:val="00E64865"/>
    <w:rsid w:val="00E65B28"/>
    <w:rsid w:val="00E666BB"/>
    <w:rsid w:val="00E668D6"/>
    <w:rsid w:val="00E66AF4"/>
    <w:rsid w:val="00E67D68"/>
    <w:rsid w:val="00E7098D"/>
    <w:rsid w:val="00E71F72"/>
    <w:rsid w:val="00E720CA"/>
    <w:rsid w:val="00E72EED"/>
    <w:rsid w:val="00E7348D"/>
    <w:rsid w:val="00E753B5"/>
    <w:rsid w:val="00E75C88"/>
    <w:rsid w:val="00E80A54"/>
    <w:rsid w:val="00E81DAB"/>
    <w:rsid w:val="00E82EFC"/>
    <w:rsid w:val="00E83BC5"/>
    <w:rsid w:val="00E84A2F"/>
    <w:rsid w:val="00E85FFA"/>
    <w:rsid w:val="00E86D3D"/>
    <w:rsid w:val="00E87452"/>
    <w:rsid w:val="00E90852"/>
    <w:rsid w:val="00E91A01"/>
    <w:rsid w:val="00E93456"/>
    <w:rsid w:val="00E957C9"/>
    <w:rsid w:val="00E95BCB"/>
    <w:rsid w:val="00EA0210"/>
    <w:rsid w:val="00EA1824"/>
    <w:rsid w:val="00EA540A"/>
    <w:rsid w:val="00EA600D"/>
    <w:rsid w:val="00EA6F66"/>
    <w:rsid w:val="00EB1BCD"/>
    <w:rsid w:val="00EB291B"/>
    <w:rsid w:val="00EB3AF7"/>
    <w:rsid w:val="00EB3F79"/>
    <w:rsid w:val="00EB78E8"/>
    <w:rsid w:val="00EC0BDB"/>
    <w:rsid w:val="00EC1BD2"/>
    <w:rsid w:val="00EC1FC5"/>
    <w:rsid w:val="00EC21B1"/>
    <w:rsid w:val="00EC2829"/>
    <w:rsid w:val="00EC43F2"/>
    <w:rsid w:val="00EC46FB"/>
    <w:rsid w:val="00ED454E"/>
    <w:rsid w:val="00ED59E6"/>
    <w:rsid w:val="00ED64EA"/>
    <w:rsid w:val="00EE4A94"/>
    <w:rsid w:val="00EE59C7"/>
    <w:rsid w:val="00EE7D4F"/>
    <w:rsid w:val="00EF0282"/>
    <w:rsid w:val="00EF40E0"/>
    <w:rsid w:val="00EF7137"/>
    <w:rsid w:val="00F0073B"/>
    <w:rsid w:val="00F00FE6"/>
    <w:rsid w:val="00F01849"/>
    <w:rsid w:val="00F038E5"/>
    <w:rsid w:val="00F04408"/>
    <w:rsid w:val="00F0545D"/>
    <w:rsid w:val="00F10BCD"/>
    <w:rsid w:val="00F130CF"/>
    <w:rsid w:val="00F14272"/>
    <w:rsid w:val="00F172D7"/>
    <w:rsid w:val="00F176D5"/>
    <w:rsid w:val="00F23DE3"/>
    <w:rsid w:val="00F25E57"/>
    <w:rsid w:val="00F2614B"/>
    <w:rsid w:val="00F302E0"/>
    <w:rsid w:val="00F3037A"/>
    <w:rsid w:val="00F308D4"/>
    <w:rsid w:val="00F33885"/>
    <w:rsid w:val="00F351D6"/>
    <w:rsid w:val="00F353E8"/>
    <w:rsid w:val="00F355C2"/>
    <w:rsid w:val="00F35E71"/>
    <w:rsid w:val="00F372BC"/>
    <w:rsid w:val="00F41158"/>
    <w:rsid w:val="00F4353E"/>
    <w:rsid w:val="00F444E3"/>
    <w:rsid w:val="00F4653E"/>
    <w:rsid w:val="00F4657F"/>
    <w:rsid w:val="00F470BB"/>
    <w:rsid w:val="00F504C2"/>
    <w:rsid w:val="00F52ED6"/>
    <w:rsid w:val="00F53A34"/>
    <w:rsid w:val="00F53EFF"/>
    <w:rsid w:val="00F56FB7"/>
    <w:rsid w:val="00F60CF1"/>
    <w:rsid w:val="00F60E9D"/>
    <w:rsid w:val="00F61265"/>
    <w:rsid w:val="00F61A81"/>
    <w:rsid w:val="00F62231"/>
    <w:rsid w:val="00F6233B"/>
    <w:rsid w:val="00F63816"/>
    <w:rsid w:val="00F65B66"/>
    <w:rsid w:val="00F6615D"/>
    <w:rsid w:val="00F664B9"/>
    <w:rsid w:val="00F67D44"/>
    <w:rsid w:val="00F70293"/>
    <w:rsid w:val="00F70619"/>
    <w:rsid w:val="00F70A0C"/>
    <w:rsid w:val="00F70BEE"/>
    <w:rsid w:val="00F736F5"/>
    <w:rsid w:val="00F7415D"/>
    <w:rsid w:val="00F744B5"/>
    <w:rsid w:val="00F76DE9"/>
    <w:rsid w:val="00F87648"/>
    <w:rsid w:val="00F87673"/>
    <w:rsid w:val="00F90483"/>
    <w:rsid w:val="00F904A8"/>
    <w:rsid w:val="00F91630"/>
    <w:rsid w:val="00F919D6"/>
    <w:rsid w:val="00F92B50"/>
    <w:rsid w:val="00F92C3C"/>
    <w:rsid w:val="00F92F5D"/>
    <w:rsid w:val="00F9390A"/>
    <w:rsid w:val="00F95F0F"/>
    <w:rsid w:val="00F96268"/>
    <w:rsid w:val="00FA1BE0"/>
    <w:rsid w:val="00FA296D"/>
    <w:rsid w:val="00FA5580"/>
    <w:rsid w:val="00FA63A1"/>
    <w:rsid w:val="00FA6983"/>
    <w:rsid w:val="00FB0F9B"/>
    <w:rsid w:val="00FB11F2"/>
    <w:rsid w:val="00FB1300"/>
    <w:rsid w:val="00FB1539"/>
    <w:rsid w:val="00FB2AF5"/>
    <w:rsid w:val="00FB372E"/>
    <w:rsid w:val="00FB4285"/>
    <w:rsid w:val="00FC1C86"/>
    <w:rsid w:val="00FC2205"/>
    <w:rsid w:val="00FC28E7"/>
    <w:rsid w:val="00FC3969"/>
    <w:rsid w:val="00FC4BB9"/>
    <w:rsid w:val="00FC538A"/>
    <w:rsid w:val="00FC5685"/>
    <w:rsid w:val="00FC5E92"/>
    <w:rsid w:val="00FD0614"/>
    <w:rsid w:val="00FD0A2E"/>
    <w:rsid w:val="00FD3E39"/>
    <w:rsid w:val="00FD4A22"/>
    <w:rsid w:val="00FD4CE6"/>
    <w:rsid w:val="00FE7716"/>
    <w:rsid w:val="00FF0048"/>
    <w:rsid w:val="00FF0AA0"/>
    <w:rsid w:val="00FF21A7"/>
    <w:rsid w:val="00FF44F8"/>
    <w:rsid w:val="00FF55A0"/>
    <w:rsid w:val="00FF56C3"/>
    <w:rsid w:val="00FF692B"/>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C678C"/>
  <w15:docId w15:val="{22341AB3-B149-44CE-8D28-A0D7AEC4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226A7"/>
    <w:rPr>
      <w:lang w:eastAsia="es-ES"/>
    </w:rPr>
  </w:style>
  <w:style w:type="paragraph" w:styleId="Ttulo1">
    <w:name w:val="heading 1"/>
    <w:basedOn w:val="Normal"/>
    <w:next w:val="Normal"/>
    <w:qFormat/>
    <w:rsid w:val="004226A7"/>
    <w:pPr>
      <w:keepNext/>
      <w:outlineLvl w:val="0"/>
    </w:pPr>
    <w:rPr>
      <w:sz w:val="24"/>
      <w:lang w:val="es-ES_tradnl"/>
    </w:rPr>
  </w:style>
  <w:style w:type="paragraph" w:styleId="Ttulo2">
    <w:name w:val="heading 2"/>
    <w:basedOn w:val="Normal"/>
    <w:next w:val="Normal"/>
    <w:qFormat/>
    <w:rsid w:val="004226A7"/>
    <w:pPr>
      <w:keepNext/>
      <w:spacing w:before="240" w:after="60"/>
      <w:outlineLvl w:val="1"/>
    </w:pPr>
    <w:rPr>
      <w:rFonts w:ascii="Arial" w:hAnsi="Arial"/>
      <w:b/>
      <w:i/>
      <w:sz w:val="24"/>
    </w:rPr>
  </w:style>
  <w:style w:type="paragraph" w:styleId="Ttulo3">
    <w:name w:val="heading 3"/>
    <w:basedOn w:val="Normal"/>
    <w:next w:val="Normal"/>
    <w:qFormat/>
    <w:rsid w:val="004226A7"/>
    <w:pPr>
      <w:keepNext/>
      <w:spacing w:before="240" w:after="60"/>
      <w:outlineLvl w:val="2"/>
    </w:pPr>
    <w:rPr>
      <w:rFonts w:ascii="Arial" w:hAnsi="Arial"/>
      <w:sz w:val="24"/>
    </w:rPr>
  </w:style>
  <w:style w:type="paragraph" w:styleId="Ttulo4">
    <w:name w:val="heading 4"/>
    <w:basedOn w:val="Normal"/>
    <w:next w:val="Normal"/>
    <w:qFormat/>
    <w:rsid w:val="004226A7"/>
    <w:pPr>
      <w:keepNext/>
      <w:jc w:val="center"/>
      <w:outlineLvl w:val="3"/>
    </w:pPr>
    <w:rPr>
      <w:b/>
      <w:bCs/>
      <w:sz w:val="28"/>
    </w:rPr>
  </w:style>
  <w:style w:type="paragraph" w:styleId="Ttulo5">
    <w:name w:val="heading 5"/>
    <w:basedOn w:val="Normal"/>
    <w:next w:val="Normal"/>
    <w:qFormat/>
    <w:rsid w:val="004226A7"/>
    <w:pPr>
      <w:keepNext/>
      <w:ind w:left="356" w:hanging="356"/>
      <w:outlineLvl w:val="4"/>
    </w:pPr>
    <w:rPr>
      <w:rFonts w:ascii="Arial Narrow" w:hAnsi="Arial Narrow"/>
      <w:b/>
      <w:bCs/>
      <w:sz w:val="24"/>
      <w:lang w:val="es-ES_tradnl"/>
    </w:rPr>
  </w:style>
  <w:style w:type="paragraph" w:styleId="Ttulo6">
    <w:name w:val="heading 6"/>
    <w:basedOn w:val="Normal"/>
    <w:next w:val="Normal"/>
    <w:qFormat/>
    <w:rsid w:val="004226A7"/>
    <w:pPr>
      <w:keepNext/>
      <w:outlineLvl w:val="5"/>
    </w:pPr>
    <w:rPr>
      <w:rFonts w:ascii="Arial Narrow" w:hAnsi="Arial Narrow"/>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4226A7"/>
  </w:style>
  <w:style w:type="character" w:styleId="Refdenotaalpie">
    <w:name w:val="footnote reference"/>
    <w:semiHidden/>
    <w:rsid w:val="004226A7"/>
    <w:rPr>
      <w:vertAlign w:val="superscript"/>
    </w:rPr>
  </w:style>
  <w:style w:type="character" w:styleId="Hipervnculo">
    <w:name w:val="Hyperlink"/>
    <w:rsid w:val="004226A7"/>
    <w:rPr>
      <w:color w:val="0000FF"/>
      <w:u w:val="single"/>
    </w:rPr>
  </w:style>
  <w:style w:type="paragraph" w:styleId="Ttulo">
    <w:name w:val="Title"/>
    <w:basedOn w:val="Normal"/>
    <w:qFormat/>
    <w:rsid w:val="004226A7"/>
    <w:pPr>
      <w:jc w:val="center"/>
    </w:pPr>
    <w:rPr>
      <w:b/>
      <w:sz w:val="32"/>
    </w:rPr>
  </w:style>
  <w:style w:type="paragraph" w:styleId="Lista2">
    <w:name w:val="List 2"/>
    <w:basedOn w:val="Normal"/>
    <w:rsid w:val="004226A7"/>
    <w:pPr>
      <w:numPr>
        <w:numId w:val="1"/>
      </w:numPr>
    </w:pPr>
    <w:rPr>
      <w:sz w:val="24"/>
      <w:lang w:val="es-ES_tradnl"/>
    </w:rPr>
  </w:style>
  <w:style w:type="paragraph" w:styleId="Sangradetextonormal">
    <w:name w:val="Body Text Indent"/>
    <w:aliases w:val="Sangría de t. independiente"/>
    <w:basedOn w:val="Normal"/>
    <w:rsid w:val="004226A7"/>
    <w:pPr>
      <w:ind w:left="356" w:hanging="356"/>
    </w:pPr>
    <w:rPr>
      <w:rFonts w:ascii="Arial Narrow" w:hAnsi="Arial Narrow"/>
      <w:sz w:val="24"/>
      <w:lang w:val="es-ES_tradnl"/>
    </w:rPr>
  </w:style>
  <w:style w:type="paragraph" w:styleId="Piedepgina">
    <w:name w:val="footer"/>
    <w:basedOn w:val="Normal"/>
    <w:rsid w:val="004226A7"/>
    <w:pPr>
      <w:tabs>
        <w:tab w:val="center" w:pos="4252"/>
        <w:tab w:val="right" w:pos="8504"/>
      </w:tabs>
    </w:pPr>
  </w:style>
  <w:style w:type="character" w:styleId="Nmerodepgina">
    <w:name w:val="page number"/>
    <w:basedOn w:val="Fuentedeprrafopredeter"/>
    <w:rsid w:val="004226A7"/>
  </w:style>
  <w:style w:type="paragraph" w:styleId="Textoindependiente">
    <w:name w:val="Body Text"/>
    <w:basedOn w:val="Normal"/>
    <w:rsid w:val="004226A7"/>
    <w:pPr>
      <w:jc w:val="both"/>
    </w:pPr>
    <w:rPr>
      <w:sz w:val="24"/>
    </w:rPr>
  </w:style>
  <w:style w:type="character" w:styleId="Hipervnculovisitado">
    <w:name w:val="FollowedHyperlink"/>
    <w:rsid w:val="004226A7"/>
    <w:rPr>
      <w:color w:val="800080"/>
      <w:u w:val="single"/>
    </w:rPr>
  </w:style>
  <w:style w:type="table" w:styleId="Tablaconcuadrcula">
    <w:name w:val="Table Grid"/>
    <w:basedOn w:val="Tablanormal"/>
    <w:rsid w:val="00D1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A541BC"/>
    <w:rPr>
      <w:sz w:val="16"/>
      <w:szCs w:val="16"/>
    </w:rPr>
  </w:style>
  <w:style w:type="paragraph" w:styleId="Textocomentario">
    <w:name w:val="annotation text"/>
    <w:basedOn w:val="Normal"/>
    <w:semiHidden/>
    <w:rsid w:val="00A541BC"/>
  </w:style>
  <w:style w:type="paragraph" w:styleId="Asuntodelcomentario">
    <w:name w:val="annotation subject"/>
    <w:basedOn w:val="Textocomentario"/>
    <w:next w:val="Textocomentario"/>
    <w:semiHidden/>
    <w:rsid w:val="00A541BC"/>
    <w:rPr>
      <w:b/>
      <w:bCs/>
    </w:rPr>
  </w:style>
  <w:style w:type="paragraph" w:styleId="Textodeglobo">
    <w:name w:val="Balloon Text"/>
    <w:basedOn w:val="Normal"/>
    <w:semiHidden/>
    <w:rsid w:val="00A541BC"/>
    <w:rPr>
      <w:rFonts w:ascii="Tahoma" w:hAnsi="Tahoma" w:cs="Tahoma"/>
      <w:sz w:val="16"/>
      <w:szCs w:val="16"/>
    </w:rPr>
  </w:style>
  <w:style w:type="paragraph" w:styleId="Textoindependiente2">
    <w:name w:val="Body Text 2"/>
    <w:basedOn w:val="Normal"/>
    <w:link w:val="Textoindependiente2Car"/>
    <w:rsid w:val="0087592E"/>
    <w:pPr>
      <w:spacing w:after="120" w:line="480" w:lineRule="auto"/>
    </w:pPr>
    <w:rPr>
      <w:lang w:val="es-ES"/>
    </w:rPr>
  </w:style>
  <w:style w:type="character" w:customStyle="1" w:styleId="Textoindependiente2Car">
    <w:name w:val="Texto independiente 2 Car"/>
    <w:link w:val="Textoindependiente2"/>
    <w:rsid w:val="0087592E"/>
    <w:rPr>
      <w:lang w:val="es-ES" w:eastAsia="es-ES"/>
    </w:rPr>
  </w:style>
  <w:style w:type="paragraph" w:styleId="Prrafodelista">
    <w:name w:val="List Paragraph"/>
    <w:basedOn w:val="Normal"/>
    <w:uiPriority w:val="34"/>
    <w:qFormat/>
    <w:rsid w:val="0043093A"/>
    <w:pPr>
      <w:ind w:left="708"/>
    </w:pPr>
  </w:style>
  <w:style w:type="paragraph" w:styleId="NormalWeb">
    <w:name w:val="Normal (Web)"/>
    <w:basedOn w:val="Normal"/>
    <w:rsid w:val="00821162"/>
    <w:pPr>
      <w:spacing w:before="100" w:beforeAutospacing="1" w:after="100" w:afterAutospacing="1"/>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999095">
      <w:bodyDiv w:val="1"/>
      <w:marLeft w:val="0"/>
      <w:marRight w:val="0"/>
      <w:marTop w:val="0"/>
      <w:marBottom w:val="0"/>
      <w:divBdr>
        <w:top w:val="none" w:sz="0" w:space="0" w:color="auto"/>
        <w:left w:val="none" w:sz="0" w:space="0" w:color="auto"/>
        <w:bottom w:val="none" w:sz="0" w:space="0" w:color="auto"/>
        <w:right w:val="none" w:sz="0" w:space="0" w:color="auto"/>
      </w:divBdr>
    </w:div>
    <w:div w:id="19086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blo.ramirez.granados@una.c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eca.una.ac.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A8B7E-A55D-4C0A-A78B-91490277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2140</Words>
  <Characters>11771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GERENCIA ESTRATÈGICA</vt:lpstr>
    </vt:vector>
  </TitlesOfParts>
  <Company>EDECA. UNA.</Company>
  <LinksUpToDate>false</LinksUpToDate>
  <CharactersWithSpaces>13884</CharactersWithSpaces>
  <SharedDoc>false</SharedDoc>
  <HLinks>
    <vt:vector size="12" baseType="variant">
      <vt:variant>
        <vt:i4>6357113</vt:i4>
      </vt:variant>
      <vt:variant>
        <vt:i4>3</vt:i4>
      </vt:variant>
      <vt:variant>
        <vt:i4>0</vt:i4>
      </vt:variant>
      <vt:variant>
        <vt:i4>5</vt:i4>
      </vt:variant>
      <vt:variant>
        <vt:lpwstr>https://www.aulavirtual.una.ac.cr/</vt:lpwstr>
      </vt:variant>
      <vt:variant>
        <vt:lpwstr/>
      </vt:variant>
      <vt:variant>
        <vt:i4>7471190</vt:i4>
      </vt:variant>
      <vt:variant>
        <vt:i4>0</vt:i4>
      </vt:variant>
      <vt:variant>
        <vt:i4>0</vt:i4>
      </vt:variant>
      <vt:variant>
        <vt:i4>5</vt:i4>
      </vt:variant>
      <vt:variant>
        <vt:lpwstr>mailto:pablo.ramirez.granados@una.cr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GERENCIA ESTRATÈGICA</dc:title>
  <dc:creator>Gerardo Rojas.</dc:creator>
  <cp:lastModifiedBy>MARILYN CAMPOS CHAVARRIA</cp:lastModifiedBy>
  <cp:revision>3</cp:revision>
  <cp:lastPrinted>2018-03-08T19:43:00Z</cp:lastPrinted>
  <dcterms:created xsi:type="dcterms:W3CDTF">2018-03-08T19:44:00Z</dcterms:created>
  <dcterms:modified xsi:type="dcterms:W3CDTF">2019-09-23T16:04:00Z</dcterms:modified>
</cp:coreProperties>
</file>